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FACB4" w14:textId="77777777" w:rsidR="0004018F" w:rsidRDefault="0004018F" w:rsidP="0004018F">
      <w:pPr>
        <w:pStyle w:val="aff2"/>
        <w:ind w:firstLine="480"/>
        <w:rPr>
          <w:rFonts w:hint="eastAsia"/>
        </w:rPr>
      </w:pPr>
      <w:r>
        <w:rPr>
          <w:rFonts w:hint="eastAsia"/>
        </w:rPr>
        <w:t>依据《军用软件测试指南》、《军用软件鉴定测评指南》、软件任务书和软件需求规格说明等文档，结合</w:t>
      </w:r>
      <w:r>
        <w:rPr>
          <w:rFonts w:hint="eastAsia"/>
        </w:rPr>
        <w:t>XX</w:t>
      </w:r>
      <w:r>
        <w:rPr>
          <w:rFonts w:hint="eastAsia"/>
        </w:rPr>
        <w:t>软件特点和承研单位提供的测试环境，制定以下测评策略：</w:t>
      </w:r>
    </w:p>
    <w:p w14:paraId="01A16962" w14:textId="77777777" w:rsidR="0004018F" w:rsidRDefault="0004018F" w:rsidP="0004018F">
      <w:pPr>
        <w:pStyle w:val="aff2"/>
        <w:ind w:firstLine="480"/>
        <w:rPr>
          <w:rFonts w:hint="eastAsia"/>
        </w:rPr>
      </w:pPr>
      <w:r>
        <w:rPr>
          <w:rFonts w:hint="eastAsia"/>
        </w:rPr>
        <w:t>1</w:t>
      </w:r>
      <w:r>
        <w:rPr>
          <w:rFonts w:hint="eastAsia"/>
        </w:rPr>
        <w:t>）对</w:t>
      </w:r>
      <w:r>
        <w:rPr>
          <w:rFonts w:hint="eastAsia"/>
        </w:rPr>
        <w:t>XX</w:t>
      </w:r>
      <w:r>
        <w:rPr>
          <w:rFonts w:hint="eastAsia"/>
        </w:rPr>
        <w:t>软件进行配置项级别测试</w:t>
      </w:r>
    </w:p>
    <w:p w14:paraId="28548EF9" w14:textId="77777777" w:rsidR="0004018F" w:rsidRDefault="0004018F" w:rsidP="0004018F">
      <w:pPr>
        <w:pStyle w:val="aff2"/>
        <w:ind w:firstLine="480"/>
        <w:rPr>
          <w:rFonts w:hint="eastAsia"/>
        </w:rPr>
      </w:pPr>
      <w:r>
        <w:rPr>
          <w:rFonts w:hint="eastAsia"/>
        </w:rPr>
        <w:t>2</w:t>
      </w:r>
      <w:r>
        <w:rPr>
          <w:rFonts w:hint="eastAsia"/>
        </w:rPr>
        <w:t>）先开展静态测试，待发现问题整改后开展动态测试</w:t>
      </w:r>
    </w:p>
    <w:p w14:paraId="4EFDAD0A" w14:textId="77777777" w:rsidR="0004018F" w:rsidRDefault="0004018F" w:rsidP="0004018F">
      <w:pPr>
        <w:pStyle w:val="aff2"/>
        <w:ind w:firstLine="480"/>
        <w:rPr>
          <w:rFonts w:hint="eastAsia"/>
        </w:rPr>
      </w:pPr>
      <w:r>
        <w:rPr>
          <w:rFonts w:hint="eastAsia"/>
        </w:rPr>
        <w:t>3</w:t>
      </w:r>
      <w:r>
        <w:rPr>
          <w:rFonts w:hint="eastAsia"/>
        </w:rPr>
        <w:t>）对测试过程中发生的软件更改和版本升级要依据软件开发方提交的软件更改单进行更改确认，并对软件的更改进行测试的影响域分析，开展回归测试</w:t>
      </w:r>
    </w:p>
    <w:p w14:paraId="74E44204" w14:textId="77777777" w:rsidR="0004018F" w:rsidRDefault="0004018F" w:rsidP="0004018F">
      <w:pPr>
        <w:pStyle w:val="aff2"/>
        <w:ind w:firstLine="480"/>
        <w:rPr>
          <w:rFonts w:hint="eastAsia"/>
        </w:rPr>
      </w:pPr>
      <w:r>
        <w:rPr>
          <w:rFonts w:hint="eastAsia"/>
        </w:rPr>
        <w:t>4</w:t>
      </w:r>
      <w:r>
        <w:rPr>
          <w:rFonts w:hint="eastAsia"/>
        </w:rPr>
        <w:t>）测试过程中存在有争议的问题，应组织研制单位、软件测评机构、软件总体单位等相关方确认进行确认</w:t>
      </w:r>
    </w:p>
    <w:p w14:paraId="73C592D4" w14:textId="77777777" w:rsidR="0004018F" w:rsidRDefault="0004018F" w:rsidP="0004018F">
      <w:pPr>
        <w:pStyle w:val="aff2"/>
        <w:ind w:firstLine="480"/>
        <w:rPr>
          <w:rFonts w:hint="eastAsia"/>
        </w:rPr>
      </w:pPr>
      <w:r>
        <w:rPr>
          <w:rFonts w:hint="eastAsia"/>
        </w:rPr>
        <w:t>5</w:t>
      </w:r>
      <w:r>
        <w:rPr>
          <w:rFonts w:hint="eastAsia"/>
        </w:rPr>
        <w:t>）</w:t>
      </w:r>
      <w:r>
        <w:rPr>
          <w:rFonts w:hint="eastAsia"/>
        </w:rPr>
        <w:t>XXX</w:t>
      </w:r>
      <w:r>
        <w:rPr>
          <w:rFonts w:hint="eastAsia"/>
        </w:rPr>
        <w:t>无法动态测试验证，借助插桩等手段验证</w:t>
      </w:r>
    </w:p>
    <w:p w14:paraId="29F5D531" w14:textId="570080BB" w:rsidR="009E3EB1" w:rsidRDefault="0004018F" w:rsidP="009E3EB1">
      <w:pPr>
        <w:pStyle w:val="aff2"/>
        <w:ind w:firstLine="480"/>
      </w:pPr>
      <w:r>
        <w:rPr>
          <w:rFonts w:hint="eastAsia"/>
        </w:rPr>
        <w:t>6</w:t>
      </w:r>
      <w:r>
        <w:rPr>
          <w:rFonts w:hint="eastAsia"/>
        </w:rPr>
        <w:t>）本次摸边探底指标选择如下：</w:t>
      </w:r>
      <w:r>
        <w:rPr>
          <w:rFonts w:hint="eastAsia"/>
        </w:rPr>
        <w:t>XXX</w:t>
      </w:r>
      <w:r>
        <w:rPr>
          <w:rFonts w:hint="eastAsia"/>
        </w:rPr>
        <w:t>最大时间、</w:t>
      </w:r>
      <w:r>
        <w:rPr>
          <w:rFonts w:hint="eastAsia"/>
        </w:rPr>
        <w:t>XXX</w:t>
      </w:r>
      <w:r>
        <w:rPr>
          <w:rFonts w:hint="eastAsia"/>
        </w:rPr>
        <w:t>最小距离</w:t>
      </w:r>
    </w:p>
    <w:p w14:paraId="38E50E74" w14:textId="77777777" w:rsidR="00E44E6D" w:rsidRPr="00E44E6D" w:rsidRDefault="00E44E6D" w:rsidP="00E44E6D"/>
    <w:p w14:paraId="21F82311" w14:textId="580271D0" w:rsidR="009E3EB1" w:rsidRDefault="009E3EB1" w:rsidP="009E3EB1">
      <w:pPr>
        <w:pStyle w:val="4"/>
        <w:rPr>
          <w:sz w:val="24"/>
          <w:szCs w:val="24"/>
        </w:rPr>
      </w:pPr>
      <w:r>
        <w:rPr>
          <w:rFonts w:hint="eastAsia"/>
          <w:sz w:val="24"/>
          <w:szCs w:val="24"/>
        </w:rPr>
        <w:t>测试方法</w:t>
      </w:r>
    </w:p>
    <w:p w14:paraId="2006A9D8" w14:textId="77777777" w:rsidR="00985176" w:rsidRDefault="00985176" w:rsidP="0098517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1186F4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F33145">
            <w:pPr>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DC</w:t>
            </w:r>
          </w:p>
        </w:tc>
        <w:tc>
          <w:tcPr>
            <w:tcW w:w="6247" w:type="dxa"/>
          </w:tcPr>
          <w:p w14:paraId="0BD4EFE1" w14:textId="77777777" w:rsidR="00982E86" w:rsidRPr="0076079A" w:rsidRDefault="00982E86" w:rsidP="00F33145">
            <w:pPr>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SA</w:t>
            </w:r>
          </w:p>
        </w:tc>
        <w:tc>
          <w:tcPr>
            <w:tcW w:w="6247" w:type="dxa"/>
          </w:tcPr>
          <w:p w14:paraId="42B45D5A"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利用静态分析工具辅助进行控制流分析、数据流分析、接口特性分析和表达式分析，验证软件质量度量和编码规则是否满足标准要求</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CR</w:t>
            </w:r>
          </w:p>
        </w:tc>
        <w:tc>
          <w:tcPr>
            <w:tcW w:w="6247" w:type="dxa"/>
          </w:tcPr>
          <w:p w14:paraId="35C8717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按照经过评审的代码审查单，使用测试工具</w:t>
            </w:r>
            <w:r w:rsidRPr="0076079A">
              <w:rPr>
                <w:snapToGrid w:val="0"/>
                <w:spacing w:val="2"/>
                <w:szCs w:val="21"/>
              </w:rPr>
              <w:t>Klocwork</w:t>
            </w:r>
            <w:r w:rsidRPr="0076079A">
              <w:rPr>
                <w:snapToGrid w:val="0"/>
                <w:spacing w:val="2"/>
                <w:szCs w:val="21"/>
              </w:rPr>
              <w:t>和人工审查相结合的方式，对软件进行代码和设计的一致性、代码编程规范性检查</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SU</w:t>
            </w:r>
          </w:p>
        </w:tc>
        <w:tc>
          <w:tcPr>
            <w:tcW w:w="6247" w:type="dxa"/>
          </w:tcPr>
          <w:p w14:paraId="7DEC3B76"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用正常值的等价类输入数据值测试；</w:t>
            </w:r>
          </w:p>
          <w:p w14:paraId="4E0A6C5B"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74CFB812" w14:textId="77777777" w:rsidR="00982E86" w:rsidRPr="0076079A" w:rsidRDefault="00982E86" w:rsidP="00F33145">
            <w:pPr>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60DEAB0A" w14:textId="77777777" w:rsidR="00982E86" w:rsidRPr="0076079A" w:rsidRDefault="00982E86" w:rsidP="00F33145">
            <w:pPr>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F33145">
            <w:pPr>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2634A44" w14:textId="77777777" w:rsidR="00982E86" w:rsidRPr="003F2468" w:rsidRDefault="00982E86" w:rsidP="00F33145">
            <w:pPr>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186ED" w14:textId="77777777" w:rsidR="00564FEF" w:rsidRDefault="00564FEF">
      <w:r>
        <w:separator/>
      </w:r>
    </w:p>
  </w:endnote>
  <w:endnote w:type="continuationSeparator" w:id="0">
    <w:p w14:paraId="4CB1508A" w14:textId="77777777" w:rsidR="00564FEF" w:rsidRDefault="00564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0AA28" w14:textId="77777777" w:rsidR="00564FEF" w:rsidRDefault="00564FEF">
      <w:r>
        <w:separator/>
      </w:r>
    </w:p>
  </w:footnote>
  <w:footnote w:type="continuationSeparator" w:id="0">
    <w:p w14:paraId="14BEB7B5" w14:textId="77777777" w:rsidR="00564FEF" w:rsidRDefault="00564F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50684"/>
    <w:rsid w:val="00050CE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2E86"/>
    <w:rsid w:val="00984FA3"/>
    <w:rsid w:val="00985176"/>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19014</TotalTime>
  <Pages>5</Pages>
  <Words>644</Words>
  <Characters>3675</Characters>
  <Application>Microsoft Office Word</Application>
  <DocSecurity>0</DocSecurity>
  <Lines>30</Lines>
  <Paragraphs>8</Paragraphs>
  <ScaleCrop>false</ScaleCrop>
  <Company>上海微小卫星工程中心</Company>
  <LinksUpToDate>false</LinksUpToDate>
  <CharactersWithSpaces>4311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1363</cp:revision>
  <cp:lastPrinted>2021-12-17T09:12:00Z</cp:lastPrinted>
  <dcterms:created xsi:type="dcterms:W3CDTF">2022-01-24T07:15:00Z</dcterms:created>
  <dcterms:modified xsi:type="dcterms:W3CDTF">2025-04-22T08:28:00Z</dcterms:modified>
  <dc:identifier/>
  <dc:language/>
</cp:coreProperties>
</file>