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2测试项一号</w:t>
      </w:r>
    </w:p>
    <w:p w14:paraId="63F22F7E" w14:textId="38243357" w:rsidR="00E247DA" w:rsidRPr="008627F6" w:rsidRDefault="00220F89" w:rsidP="00C70882">
      <w:pPr>
        <w:pStyle w:val="30"/>
        <w:rPr>
          <w:sz w:val="24"/>
          <w:szCs w:val="24"/>
        </w:rPr>
      </w:pPr>
      <w:r w:rsidRPr="008627F6">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YL_SU_SSWDA_001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1我试试我在哪</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XQ_SU_SSWDA</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23123</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