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B07CA29" w14:textId="77777777" w:rsidR="00D3691F" w:rsidRPr="00AA36D4" w:rsidRDefault="00D3691F" w:rsidP="00D3691F">
      <w:pPr>
        <w:pStyle w:val="2"/>
        <w:tabs>
          <w:tab w:val="num" w:pos="852"/>
        </w:tabs>
        <w:rPr>
          <w:b/>
          <w:sz w:val="24"/>
          <w:szCs w:val="24"/>
        </w:rPr>
      </w:pPr>
      <w:r w:rsidRPr="00AA36D4">
        <w:rPr>
          <w:sz w:val="24"/>
          <w:szCs w:val="24"/>
        </w:rPr>
        <w:t xml:space="preserve">静态分析</w:t>
      </w:r>
    </w:p>
    <w:p w14:paraId="483596A8" w14:textId="77777777" w:rsidR="00D3691F" w:rsidRDefault="00D3691F" w:rsidP="00D3691F">
      <w:pPr>
        <w:pStyle w:val="30"/>
        <w:tabs>
          <w:tab w:val="clear" w:pos="840"/>
          <w:tab w:val="num" w:pos="852"/>
        </w:tabs>
        <w:rPr>
          <w:sz w:val="24"/>
          <w:szCs w:val="24"/>
        </w:rPr>
      </w:pPr>
      <w:r w:rsidRPr="00AA36D4">
        <w:rPr>
          <w:sz w:val="24"/>
          <w:szCs w:val="24"/>
        </w:rPr>
        <w:t xml:space="preserve">静态分析</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85" w:type="dxa"/>
          <w:bottom w:w="85" w:type="dxa"/>
        </w:tblCellMar>
        <w:tblLook w:val="04A0" w:firstRow="1" w:lastRow="0" w:firstColumn="1" w:lastColumn="0" w:noHBand="0" w:noVBand="1"/>
      </w:tblPr>
      <w:tblGrid>
        <w:gridCol w:w="767"/>
        <w:gridCol w:w="994"/>
        <w:gridCol w:w="3186"/>
        <w:gridCol w:w="1410"/>
        <w:gridCol w:w="2683"/>
      </w:tblGrid>
      <w:tr w:rsidR="00D3691F" w:rsidRPr="00BA2635" w14:paraId="1D7EA013" w14:textId="77777777" w:rsidTr="00DF1FCE">
        <w:tc>
          <w:tcPr>
            <w:tcW w:w="9040" w:type="dxa"/>
            <w:gridSpan w:val="5"/>
            <w:tcBorders>
              <w:top w:val="single" w:sz="12" w:space="0" w:color="auto"/>
              <w:left w:val="single" w:sz="12" w:space="0" w:color="auto"/>
              <w:bottom w:val="single" w:sz="12" w:space="0" w:color="auto"/>
              <w:right w:val="single" w:sz="12" w:space="0" w:color="auto"/>
            </w:tcBorders>
            <w:vAlign w:val="center"/>
          </w:tcPr>
          <w:p w14:paraId="47F85917" w14:textId="77777777" w:rsidR="00D3691F" w:rsidRPr="00BA2635" w:rsidRDefault="00D3691F" w:rsidP="00DF1FCE">
            <w:pPr>
              <w:jc w:val="left"/>
              <w:rPr>
                <w:b/>
                <w:noProof/>
                <w:szCs w:val="21"/>
              </w:rPr>
            </w:pPr>
            <w:r w:rsidRPr="00BA2635">
              <w:rPr>
                <w:rFonts w:hint="eastAsia"/>
                <w:b/>
                <w:noProof/>
                <w:szCs w:val="21"/>
              </w:rPr>
              <w:t>用例</w:t>
            </w:r>
            <w:r w:rsidRPr="00BA2635">
              <w:rPr>
                <w:b/>
                <w:noProof/>
                <w:szCs w:val="21"/>
              </w:rPr>
              <w:fldChar w:fldCharType="begin"/>
            </w:r>
            <w:r w:rsidRPr="00BA2635">
              <w:rPr>
                <w:b/>
                <w:noProof/>
                <w:szCs w:val="21"/>
              </w:rPr>
              <w:instrText xml:space="preserve"> </w:instrText>
            </w:r>
            <w:r w:rsidRPr="00BA2635">
              <w:rPr>
                <w:rFonts w:hint="eastAsia"/>
                <w:b/>
                <w:noProof/>
                <w:szCs w:val="21"/>
              </w:rPr>
              <w:instrText>AUTONUM  \* Arabic</w:instrText>
            </w:r>
            <w:r w:rsidRPr="00BA2635">
              <w:rPr>
                <w:b/>
                <w:noProof/>
                <w:szCs w:val="21"/>
              </w:rPr>
              <w:instrText xml:space="preserve"> </w:instrText>
            </w:r>
            <w:r w:rsidRPr="00BA2635">
              <w:rPr>
                <w:b/>
                <w:noProof/>
                <w:szCs w:val="21"/>
              </w:rPr>
              <w:fldChar w:fldCharType="end"/>
            </w:r>
          </w:p>
        </w:tc>
      </w:tr>
      <w:tr w:rsidR="00D3691F" w:rsidRPr="00BA2635" w14:paraId="2DF5FCB3" w14:textId="77777777" w:rsidTr="00B84BDB">
        <w:tc>
          <w:tcPr>
            <w:tcW w:w="1761" w:type="dxa"/>
            <w:gridSpan w:val="2"/>
            <w:tcBorders>
              <w:top w:val="single" w:sz="12" w:space="0" w:color="auto"/>
              <w:left w:val="single" w:sz="12" w:space="0" w:color="auto"/>
              <w:bottom w:val="single" w:sz="12" w:space="0" w:color="auto"/>
              <w:right w:val="single" w:sz="4" w:space="0" w:color="auto"/>
            </w:tcBorders>
            <w:vAlign w:val="center"/>
            <w:hideMark/>
          </w:tcPr>
          <w:p w14:paraId="1DCFAEC7" w14:textId="77777777" w:rsidR="00D3691F" w:rsidRPr="00BA2635" w:rsidRDefault="00D3691F" w:rsidP="00DF1FCE">
            <w:pPr>
              <w:jc w:val="center"/>
              <w:rPr>
                <w:b/>
                <w:szCs w:val="21"/>
              </w:rPr>
            </w:pPr>
            <w:r w:rsidRPr="00440D53">
              <w:rPr>
                <w:rFonts w:ascii="黑体" w:eastAsia="黑体" w:hAnsi="黑体" w:hint="eastAsia"/>
                <w:bCs/>
                <w:szCs w:val="21"/>
              </w:rPr>
              <w:t>测试用例名称</w:t>
            </w:r>
          </w:p>
        </w:tc>
        <w:tc>
          <w:tcPr>
            <w:tcW w:w="3186" w:type="dxa"/>
            <w:tcBorders>
              <w:top w:val="single" w:sz="12" w:space="0" w:color="auto"/>
              <w:left w:val="single" w:sz="4" w:space="0" w:color="auto"/>
              <w:bottom w:val="single" w:sz="12" w:space="0" w:color="auto"/>
              <w:right w:val="single" w:sz="4" w:space="0" w:color="auto"/>
            </w:tcBorders>
            <w:vAlign w:val="center"/>
          </w:tcPr>
          <w:p w14:paraId="4370D2C6" w14:textId="77777777" w:rsidR="00D3691F" w:rsidRPr="00BA2635" w:rsidRDefault="00D3691F" w:rsidP="00DF1FCE">
            <w:pPr>
              <w:jc w:val="center"/>
              <w:rPr>
                <w:bCs/>
                <w:szCs w:val="21"/>
              </w:rPr>
            </w:pPr>
            <w:r w:rsidRPr="00BA2635">
              <w:rPr>
                <w:rFonts w:hint="eastAsia"/>
                <w:bCs/>
                <w:szCs w:val="21"/>
              </w:rPr>
              <w:t xml:space="preserve">静态分析</w:t>
            </w:r>
          </w:p>
        </w:tc>
        <w:tc>
          <w:tcPr>
            <w:tcW w:w="1410" w:type="dxa"/>
            <w:tcBorders>
              <w:top w:val="single" w:sz="12" w:space="0" w:color="auto"/>
              <w:left w:val="single" w:sz="4" w:space="0" w:color="auto"/>
              <w:bottom w:val="single" w:sz="12" w:space="0" w:color="auto"/>
              <w:right w:val="single" w:sz="4" w:space="0" w:color="auto"/>
            </w:tcBorders>
            <w:vAlign w:val="center"/>
            <w:hideMark/>
          </w:tcPr>
          <w:p w14:paraId="5A52BE89" w14:textId="77777777" w:rsidR="00D3691F" w:rsidRPr="00BA2635" w:rsidRDefault="00D3691F" w:rsidP="00DF1FCE">
            <w:pPr>
              <w:jc w:val="center"/>
              <w:rPr>
                <w:b/>
                <w:szCs w:val="21"/>
              </w:rPr>
            </w:pPr>
            <w:r w:rsidRPr="00440D53">
              <w:rPr>
                <w:rFonts w:ascii="黑体" w:eastAsia="黑体" w:hAnsi="黑体" w:hint="eastAsia"/>
                <w:bCs/>
                <w:szCs w:val="21"/>
              </w:rPr>
              <w:t>标</w:t>
            </w:r>
            <w:r w:rsidRPr="00440D53">
              <w:rPr>
                <w:rFonts w:ascii="黑体" w:eastAsia="黑体" w:hAnsi="黑体"/>
                <w:bCs/>
                <w:szCs w:val="21"/>
              </w:rPr>
              <w:t xml:space="preserve">   识</w:t>
            </w:r>
          </w:p>
        </w:tc>
        <w:tc>
          <w:tcPr>
            <w:tcW w:w="2683" w:type="dxa"/>
            <w:tcBorders>
              <w:top w:val="single" w:sz="12" w:space="0" w:color="auto"/>
              <w:left w:val="single" w:sz="4" w:space="0" w:color="auto"/>
              <w:bottom w:val="single" w:sz="12" w:space="0" w:color="auto"/>
              <w:right w:val="single" w:sz="12" w:space="0" w:color="auto"/>
            </w:tcBorders>
            <w:vAlign w:val="center"/>
          </w:tcPr>
          <w:p w14:paraId="336467FC" w14:textId="77777777" w:rsidR="00D3691F" w:rsidRPr="00BA2635" w:rsidRDefault="00D3691F" w:rsidP="00DF1FCE">
            <w:pPr>
              <w:jc w:val="center"/>
              <w:rPr>
                <w:bCs/>
                <w:szCs w:val="21"/>
              </w:rPr>
            </w:pPr>
            <w:r w:rsidRPr="00BA2635">
              <w:rPr>
                <w:rFonts w:hint="eastAsia"/>
                <w:bCs/>
                <w:szCs w:val="21"/>
              </w:rPr>
              <w:t xml:space="preserve">YL_SA_JTFX_001</w:t>
            </w:r>
          </w:p>
        </w:tc>
      </w:tr>
      <w:tr w:rsidR="00D3691F" w:rsidRPr="00BA2635" w14:paraId="5043A754" w14:textId="77777777" w:rsidTr="00DF1FCE">
        <w:tc>
          <w:tcPr>
            <w:tcW w:w="1761" w:type="dxa"/>
            <w:gridSpan w:val="2"/>
            <w:tcBorders>
              <w:top w:val="single" w:sz="12" w:space="0" w:color="auto"/>
              <w:left w:val="single" w:sz="12" w:space="0" w:color="auto"/>
              <w:bottom w:val="single" w:sz="4" w:space="0" w:color="auto"/>
              <w:right w:val="single" w:sz="4" w:space="0" w:color="auto"/>
            </w:tcBorders>
            <w:vAlign w:val="center"/>
            <w:hideMark/>
          </w:tcPr>
          <w:p w14:paraId="50EC23D0" w14:textId="77777777" w:rsidR="00D3691F" w:rsidRPr="00BA2635" w:rsidRDefault="00D3691F" w:rsidP="00DF1FCE">
            <w:pPr>
              <w:jc w:val="center"/>
              <w:rPr>
                <w:b/>
                <w:szCs w:val="21"/>
              </w:rPr>
            </w:pPr>
            <w:r w:rsidRPr="00440D53">
              <w:rPr>
                <w:rFonts w:ascii="黑体" w:eastAsia="黑体" w:hAnsi="黑体" w:hint="eastAsia"/>
                <w:bCs/>
                <w:szCs w:val="21"/>
              </w:rPr>
              <w:t>追踪关系</w:t>
            </w:r>
          </w:p>
        </w:tc>
        <w:tc>
          <w:tcPr>
            <w:tcW w:w="7279" w:type="dxa"/>
            <w:gridSpan w:val="3"/>
            <w:tcBorders>
              <w:top w:val="single" w:sz="12" w:space="0" w:color="auto"/>
              <w:left w:val="single" w:sz="4" w:space="0" w:color="auto"/>
              <w:bottom w:val="single" w:sz="4" w:space="0" w:color="auto"/>
              <w:right w:val="single" w:sz="12" w:space="0" w:color="auto"/>
            </w:tcBorders>
            <w:vAlign w:val="center"/>
            <w:hideMark/>
          </w:tcPr>
          <w:p w14:paraId="0E26B2AA" w14:textId="15ACD245" w:rsidR="00D3691F" w:rsidRPr="00BA2635" w:rsidRDefault="00D3691F" w:rsidP="00DF1FCE">
            <w:pPr>
              <w:rPr>
                <w:noProof/>
                <w:szCs w:val="21"/>
              </w:rPr>
            </w:pPr>
            <w:r w:rsidRPr="00BA2635">
              <w:rPr>
                <w:rFonts w:hint="eastAsia"/>
                <w:noProof/>
                <w:szCs w:val="21"/>
              </w:rPr>
              <w:t>软件测试依据：</w:t>
            </w:r>
            <w:r w:rsidR="00104D7C">
              <w:rPr>
                <w:rFonts w:hint="eastAsia"/>
                <w:noProof/>
                <w:szCs w:val="21"/>
              </w:rPr>
              <w:t>第</w:t>
            </w:r>
            <w:r w:rsidR="00104D7C">
              <w:rPr>
                <w:rFonts w:hint="eastAsia"/>
                <w:noProof/>
                <w:szCs w:val="21"/>
              </w:rPr>
              <w:t xml:space="preserve">二</w:t>
            </w:r>
            <w:r w:rsidR="00230D51">
              <w:rPr>
                <w:rFonts w:hint="eastAsia"/>
                <w:noProof/>
                <w:szCs w:val="21"/>
              </w:rPr>
              <w:t>轮</w:t>
            </w:r>
            <w:r w:rsidR="00295098">
              <w:rPr>
                <w:rFonts w:hint="eastAsia"/>
                <w:noProof/>
                <w:szCs w:val="21"/>
              </w:rPr>
              <w:t>测试需求</w:t>
            </w:r>
          </w:p>
          <w:p w14:paraId="7DA0DDE6" w14:textId="77777777" w:rsidR="00D3691F" w:rsidRPr="00BA2635" w:rsidRDefault="00D3691F" w:rsidP="00DF1FCE">
            <w:pPr>
              <w:rPr>
                <w:noProof/>
                <w:szCs w:val="21"/>
              </w:rPr>
            </w:pPr>
            <w:r w:rsidRPr="00BA2635">
              <w:rPr>
                <w:rFonts w:hint="eastAsia"/>
                <w:noProof/>
                <w:szCs w:val="21"/>
              </w:rPr>
              <w:t>测试需求分析：</w:t>
            </w:r>
            <w:r>
              <w:rPr>
                <w:rFonts w:hint="eastAsia"/>
                <w:noProof/>
                <w:szCs w:val="21"/>
              </w:rPr>
              <w:t>（</w:t>
            </w:r>
            <w:r w:rsidRPr="00BA2635">
              <w:rPr>
                <w:rFonts w:hint="eastAsia"/>
                <w:noProof/>
                <w:szCs w:val="21"/>
              </w:rPr>
              <w:t xml:space="preserve">3.1.1.1</w:t>
            </w:r>
            <w:r>
              <w:rPr>
                <w:rFonts w:hint="eastAsia"/>
                <w:noProof/>
                <w:szCs w:val="21"/>
              </w:rPr>
              <w:t>）</w:t>
            </w:r>
            <w:r w:rsidRPr="00BA2635">
              <w:rPr>
                <w:rFonts w:hint="eastAsia"/>
                <w:noProof/>
                <w:szCs w:val="21"/>
              </w:rPr>
              <w:t xml:space="preserve">静态分析</w:t>
            </w:r>
          </w:p>
          <w:p w14:paraId="1F6DBEF6" w14:textId="77777777" w:rsidR="00D3691F" w:rsidRPr="00BA2635" w:rsidRDefault="00D3691F" w:rsidP="00DF1FCE">
            <w:pPr>
              <w:rPr>
                <w:rFonts w:cs="宋体"/>
                <w:i/>
                <w:szCs w:val="21"/>
              </w:rPr>
            </w:pPr>
            <w:r w:rsidRPr="00BA2635">
              <w:rPr>
                <w:rFonts w:hint="eastAsia"/>
                <w:noProof/>
                <w:szCs w:val="21"/>
              </w:rPr>
              <w:t>测试需求标识：</w:t>
            </w:r>
            <w:r w:rsidRPr="00BA2635">
              <w:rPr>
                <w:rFonts w:hint="eastAsia"/>
                <w:noProof/>
                <w:szCs w:val="21"/>
              </w:rPr>
              <w:t xml:space="preserve">XQ_SA_JTFX</w:t>
            </w:r>
          </w:p>
        </w:tc>
      </w:tr>
      <w:tr w:rsidR="00D3691F" w:rsidRPr="00BA2635" w14:paraId="7EF4DA6D" w14:textId="77777777" w:rsidTr="00DF1FCE">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4E7711B0" w14:textId="77777777" w:rsidR="00D3691F" w:rsidRPr="00440D53" w:rsidRDefault="00D3691F" w:rsidP="00DF1FCE">
            <w:pPr>
              <w:jc w:val="center"/>
              <w:rPr>
                <w:rFonts w:ascii="黑体" w:eastAsia="黑体" w:hAnsi="黑体" w:hint="eastAsia"/>
                <w:bCs/>
                <w:szCs w:val="21"/>
              </w:rPr>
            </w:pPr>
            <w:r w:rsidRPr="00440D53">
              <w:rPr>
                <w:rFonts w:ascii="黑体" w:eastAsia="黑体" w:hAnsi="黑体" w:hint="eastAsia"/>
                <w:bCs/>
                <w:szCs w:val="21"/>
              </w:rPr>
              <w:t>测试用例综述</w:t>
            </w:r>
          </w:p>
        </w:tc>
        <w:tc>
          <w:tcPr>
            <w:tcW w:w="7279" w:type="dxa"/>
            <w:gridSpan w:val="3"/>
            <w:tcBorders>
              <w:top w:val="single" w:sz="4" w:space="0" w:color="auto"/>
              <w:left w:val="single" w:sz="4" w:space="0" w:color="auto"/>
              <w:bottom w:val="single" w:sz="4" w:space="0" w:color="auto"/>
              <w:right w:val="single" w:sz="12" w:space="0" w:color="auto"/>
            </w:tcBorders>
          </w:tcPr>
          <w:p w14:paraId="48EE746A" w14:textId="77777777" w:rsidR="00D3691F" w:rsidRPr="00BA2635" w:rsidRDefault="00D3691F" w:rsidP="00DF1FCE">
            <w:pPr>
              <w:rPr>
                <w:szCs w:val="21"/>
              </w:rPr>
            </w:pPr>
            <w:r w:rsidRPr="00BA2635">
              <w:rPr>
                <w:rFonts w:hint="eastAsia"/>
                <w:szCs w:val="21"/>
              </w:rPr>
              <w:t xml:space="preserve">依据委托方的要求进行静态分析，验证软件质量度量和编码规则是否满足军标要求</w:t>
            </w:r>
          </w:p>
        </w:tc>
      </w:tr>
      <w:tr w:rsidR="00D3691F" w:rsidRPr="00BA2635" w14:paraId="310C4531" w14:textId="77777777" w:rsidTr="00DF1FCE">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126C7239" w14:textId="77777777" w:rsidR="00D3691F" w:rsidRPr="00440D53" w:rsidRDefault="00D3691F" w:rsidP="00DF1FCE">
            <w:pPr>
              <w:jc w:val="center"/>
              <w:rPr>
                <w:rFonts w:ascii="黑体" w:eastAsia="黑体" w:hAnsi="黑体" w:hint="eastAsia"/>
                <w:bCs/>
                <w:szCs w:val="21"/>
              </w:rPr>
            </w:pPr>
            <w:r w:rsidRPr="00440D53">
              <w:rPr>
                <w:rFonts w:ascii="黑体" w:eastAsia="黑体" w:hAnsi="黑体" w:hint="eastAsia"/>
                <w:bCs/>
                <w:szCs w:val="21"/>
              </w:rPr>
              <w:t>用例初始化</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6566BA77" w14:textId="77777777" w:rsidR="00D3691F" w:rsidRPr="00BA2635" w:rsidRDefault="00D3691F" w:rsidP="00DF1FCE">
            <w:pPr>
              <w:rPr>
                <w:i/>
                <w:szCs w:val="21"/>
              </w:rPr>
            </w:pPr>
            <w:r>
              <w:rPr>
                <w:rFonts w:hint="eastAsia"/>
                <w:noProof/>
                <w:szCs w:val="21"/>
              </w:rPr>
              <w:t xml:space="preserve">已获取全部被测件源代码程序，静态分析工具准备齐备</w:t>
            </w:r>
          </w:p>
        </w:tc>
      </w:tr>
      <w:tr w:rsidR="00D3691F" w:rsidRPr="00BA2635" w14:paraId="0D7BCC1B" w14:textId="77777777" w:rsidTr="00DF1FCE">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3EC73A19" w14:textId="77777777" w:rsidR="00D3691F" w:rsidRPr="00440D53" w:rsidRDefault="00D3691F" w:rsidP="00DF1FCE">
            <w:pPr>
              <w:jc w:val="center"/>
              <w:rPr>
                <w:rFonts w:ascii="黑体" w:eastAsia="黑体" w:hAnsi="黑体" w:hint="eastAsia"/>
                <w:bCs/>
                <w:szCs w:val="21"/>
              </w:rPr>
            </w:pPr>
            <w:r w:rsidRPr="00440D53">
              <w:rPr>
                <w:rFonts w:ascii="黑体" w:eastAsia="黑体" w:hAnsi="黑体" w:hint="eastAsia"/>
                <w:bCs/>
                <w:szCs w:val="21"/>
              </w:rPr>
              <w:t>前提和约束</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7C0CADFD" w14:textId="77777777" w:rsidR="00D3691F" w:rsidRPr="00BA2635" w:rsidRDefault="00D3691F" w:rsidP="00DF1FCE">
            <w:pPr>
              <w:rPr>
                <w:i/>
                <w:szCs w:val="21"/>
              </w:rPr>
            </w:pPr>
            <w:r>
              <w:rPr>
                <w:rFonts w:hint="eastAsia"/>
                <w:noProof/>
                <w:szCs w:val="21"/>
              </w:rPr>
              <w:t xml:space="preserve">提交的代码出自委托方受控库，是委托方正式签署外发的</w:t>
            </w:r>
          </w:p>
        </w:tc>
      </w:tr>
      <w:tr w:rsidR="00D3691F" w:rsidRPr="00BA2635" w14:paraId="1FB4AA65" w14:textId="77777777" w:rsidTr="00DF1FCE">
        <w:tc>
          <w:tcPr>
            <w:tcW w:w="9040" w:type="dxa"/>
            <w:gridSpan w:val="5"/>
            <w:tcBorders>
              <w:top w:val="single" w:sz="4" w:space="0" w:color="auto"/>
              <w:left w:val="single" w:sz="12" w:space="0" w:color="auto"/>
              <w:bottom w:val="single" w:sz="4" w:space="0" w:color="auto"/>
              <w:right w:val="single" w:sz="12" w:space="0" w:color="auto"/>
            </w:tcBorders>
            <w:vAlign w:val="center"/>
            <w:hideMark/>
          </w:tcPr>
          <w:p w14:paraId="6151F1C3"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测试步骤</w:t>
            </w:r>
          </w:p>
        </w:tc>
      </w:tr>
      <w:tr w:rsidR="00D3691F" w:rsidRPr="00BA2635" w14:paraId="7FA1FB84" w14:textId="77777777" w:rsidTr="00B84BDB">
        <w:tc>
          <w:tcPr>
            <w:tcW w:w="767" w:type="dxa"/>
            <w:tcBorders>
              <w:top w:val="single" w:sz="4" w:space="0" w:color="auto"/>
              <w:left w:val="single" w:sz="12" w:space="0" w:color="auto"/>
              <w:bottom w:val="single" w:sz="4" w:space="0" w:color="auto"/>
              <w:right w:val="single" w:sz="4" w:space="0" w:color="auto"/>
            </w:tcBorders>
            <w:vAlign w:val="center"/>
            <w:hideMark/>
          </w:tcPr>
          <w:p w14:paraId="70F9B563"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序号</w:t>
            </w:r>
          </w:p>
        </w:tc>
        <w:tc>
          <w:tcPr>
            <w:tcW w:w="4180" w:type="dxa"/>
            <w:gridSpan w:val="2"/>
            <w:tcBorders>
              <w:top w:val="single" w:sz="4" w:space="0" w:color="auto"/>
              <w:left w:val="single" w:sz="4" w:space="0" w:color="auto"/>
              <w:bottom w:val="single" w:sz="4" w:space="0" w:color="auto"/>
              <w:right w:val="single" w:sz="4" w:space="0" w:color="auto"/>
            </w:tcBorders>
            <w:vAlign w:val="center"/>
            <w:hideMark/>
          </w:tcPr>
          <w:p w14:paraId="36B088DB"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输入及操作</w:t>
            </w:r>
          </w:p>
        </w:tc>
        <w:tc>
          <w:tcPr>
            <w:tcW w:w="4093" w:type="dxa"/>
            <w:gridSpan w:val="2"/>
            <w:tcBorders>
              <w:top w:val="single" w:sz="4" w:space="0" w:color="auto"/>
              <w:left w:val="single" w:sz="4" w:space="0" w:color="auto"/>
              <w:bottom w:val="single" w:sz="4" w:space="0" w:color="auto"/>
              <w:right w:val="single" w:sz="12" w:space="0" w:color="auto"/>
            </w:tcBorders>
            <w:vAlign w:val="center"/>
            <w:hideMark/>
          </w:tcPr>
          <w:p w14:paraId="2D7F16FF"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期望结果与评估标准</w:t>
            </w:r>
          </w:p>
        </w:tc>
      </w:tr>
      <w:tr w:rsidR="00D3691F" w:rsidRPr="00BA2635" w14:paraId="6EEA8273" w14:textId="77777777" w:rsidTr="00B84BDB">
        <w:tc>
          <w:tcPr>
            <w:tcW w:w="767" w:type="dxa"/>
            <w:tcBorders>
              <w:top w:val="single" w:sz="4" w:space="0" w:color="auto"/>
              <w:left w:val="single" w:sz="12" w:space="0" w:color="auto"/>
              <w:bottom w:val="single" w:sz="4" w:space="0" w:color="auto"/>
              <w:right w:val="single" w:sz="4" w:space="0" w:color="auto"/>
            </w:tcBorders>
            <w:vAlign w:val="center"/>
          </w:tcPr>
          <w:p w14:paraId="53CC708E" w14:textId="77777777" w:rsidR="00D3691F" w:rsidRPr="00BA2635" w:rsidRDefault="00D3691F" w:rsidP="00DF1FCE">
            <w:pPr>
              <w:jc w:val="center"/>
              <w:rPr>
                <w:noProof/>
                <w:szCs w:val="21"/>
              </w:rPr>
            </w:pPr>
            <w:r>
              <w:rPr>
                <w:rFonts w:hint="eastAsia"/>
                <w:noProof/>
                <w:szCs w:val="21"/>
              </w:rPr>
              <w:t xml:space="preserve">1</w:t>
            </w:r>
          </w:p>
        </w:tc>
        <w:tc>
          <w:tcPr>
            <w:tcW w:w="4180" w:type="dxa"/>
            <w:gridSpan w:val="2"/>
            <w:tcBorders>
              <w:top w:val="single" w:sz="4" w:space="0" w:color="auto"/>
              <w:left w:val="single" w:sz="4" w:space="0" w:color="auto"/>
              <w:bottom w:val="single" w:sz="4" w:space="0" w:color="auto"/>
              <w:right w:val="single" w:sz="4" w:space="0" w:color="auto"/>
            </w:tcBorders>
            <w:vAlign w:val="center"/>
          </w:tcPr>
          <w:p w14:paraId="32EBA77A" w14:textId="77777777" w:rsidR="00BF7F0D" w:rsidRDefault="00BF7F0D" w:rsidP="00BF7F0D">
            <w:pPr>
              <w:rPr>
                <w:noProof/>
                <w:szCs w:val="21"/>
              </w:rPr>
            </w:pPr>
            <w:r>
              <w:rPr>
                <w:rFonts w:hint="eastAsia"/>
                <w:noProof/>
                <w:szCs w:val="21"/>
              </w:rPr>
              <w:t xml:space="preserve">使用LDRA TestBed软件和Klocwork软件工具对被测软件全部源程序进行静态分析，并配合人工以及检查单进行分析</w:t>
            </w:r>
          </w:p>
        </w:tc>
        <w:tc>
          <w:tcPr>
            <w:tcW w:w="4093" w:type="dxa"/>
            <w:gridSpan w:val="2"/>
            <w:tcBorders>
              <w:top w:val="single" w:sz="4" w:space="0" w:color="auto"/>
              <w:left w:val="single" w:sz="4" w:space="0" w:color="auto"/>
              <w:bottom w:val="single" w:sz="4" w:space="0" w:color="auto"/>
              <w:right w:val="single" w:sz="12" w:space="0" w:color="auto"/>
            </w:tcBorders>
            <w:vAlign w:val="center"/>
          </w:tcPr>
          <w:p w14:paraId="502D24D3" w14:textId="77777777" w:rsidR="00D3691F" w:rsidRPr="00BA2635" w:rsidRDefault="00D3691F" w:rsidP="00DF1FCE">
            <w:pPr>
              <w:rPr>
                <w:szCs w:val="21"/>
              </w:rPr>
            </w:pPr>
            <w:r>
              <w:rPr>
                <w:rFonts w:hint="eastAsia"/>
                <w:szCs w:val="21"/>
              </w:rPr>
              <w:t xml:space="preserve">静态审查单全部通过，且源代码满足编码规则和质量度量要求</w:t>
            </w:r>
          </w:p>
        </w:tc>
      </w:tr>
      <w:tr w:rsidR="00D3691F" w:rsidRPr="00BA2635" w14:paraId="61C98830" w14:textId="77777777" w:rsidTr="00DF1FCE">
        <w:tc>
          <w:tcPr>
            <w:tcW w:w="767" w:type="dxa"/>
            <w:tcBorders>
              <w:top w:val="single" w:sz="4" w:space="0" w:color="auto"/>
              <w:left w:val="single" w:sz="12" w:space="0" w:color="auto"/>
              <w:bottom w:val="single" w:sz="4" w:space="0" w:color="auto"/>
              <w:right w:val="single" w:sz="4" w:space="0" w:color="auto"/>
            </w:tcBorders>
            <w:vAlign w:val="center"/>
          </w:tcPr>
          <w:p w14:paraId="386C6EE4"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终止条件</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32E6F81F" w14:textId="77777777" w:rsidR="00D3691F" w:rsidRPr="00BA2635" w:rsidRDefault="00D3691F" w:rsidP="00DF1FCE">
            <w:pPr>
              <w:rPr>
                <w:szCs w:val="21"/>
              </w:rPr>
            </w:pPr>
            <w:r w:rsidRPr="00BA2635">
              <w:rPr>
                <w:rFonts w:hint="eastAsia"/>
                <w:noProof/>
                <w:szCs w:val="21"/>
              </w:rPr>
              <w:t>本测试用例的全部测试步骤被执行或因某种原因导致测试步骤无法执行</w:t>
            </w:r>
            <w:r w:rsidRPr="00BA2635">
              <w:rPr>
                <w:rFonts w:hint="eastAsia"/>
                <w:noProof/>
                <w:szCs w:val="21"/>
              </w:rPr>
              <w:t>(</w:t>
            </w:r>
            <w:r w:rsidRPr="00BA2635">
              <w:rPr>
                <w:rFonts w:hint="eastAsia"/>
                <w:noProof/>
                <w:szCs w:val="21"/>
              </w:rPr>
              <w:t>异常终止</w:t>
            </w:r>
            <w:r w:rsidRPr="00BA2635">
              <w:rPr>
                <w:rFonts w:hint="eastAsia"/>
                <w:noProof/>
                <w:szCs w:val="21"/>
              </w:rPr>
              <w:t>)</w:t>
            </w:r>
            <w:r w:rsidRPr="00BA2635">
              <w:rPr>
                <w:rFonts w:hint="eastAsia"/>
                <w:noProof/>
                <w:szCs w:val="21"/>
              </w:rPr>
              <w:t>。</w:t>
            </w:r>
          </w:p>
        </w:tc>
      </w:tr>
      <w:tr w:rsidR="00D3691F" w:rsidRPr="00BA2635" w14:paraId="6F4526C1" w14:textId="77777777" w:rsidTr="00DF1FCE">
        <w:tc>
          <w:tcPr>
            <w:tcW w:w="767" w:type="dxa"/>
            <w:tcBorders>
              <w:top w:val="single" w:sz="4" w:space="0" w:color="auto"/>
              <w:left w:val="single" w:sz="12" w:space="0" w:color="auto"/>
              <w:bottom w:val="single" w:sz="4" w:space="0" w:color="auto"/>
              <w:right w:val="single" w:sz="4" w:space="0" w:color="auto"/>
            </w:tcBorders>
            <w:vAlign w:val="center"/>
          </w:tcPr>
          <w:p w14:paraId="0B7A8BDB"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通过准则</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7754120B" w14:textId="77777777" w:rsidR="00D3691F" w:rsidRPr="00BA2635" w:rsidRDefault="00D3691F" w:rsidP="00DF1FCE">
            <w:pPr>
              <w:rPr>
                <w:szCs w:val="21"/>
              </w:rPr>
            </w:pPr>
            <w:r w:rsidRPr="00BA2635">
              <w:rPr>
                <w:rFonts w:hint="eastAsia"/>
                <w:noProof/>
                <w:szCs w:val="21"/>
              </w:rPr>
              <w:t>本测试用例的全部测试步骤都通过即标志本用例为</w:t>
            </w:r>
            <w:r w:rsidRPr="00BA2635">
              <w:rPr>
                <w:rFonts w:hint="eastAsia"/>
                <w:noProof/>
                <w:szCs w:val="21"/>
              </w:rPr>
              <w:t>"</w:t>
            </w:r>
            <w:r w:rsidRPr="00BA2635">
              <w:rPr>
                <w:rFonts w:hint="eastAsia"/>
                <w:noProof/>
                <w:szCs w:val="21"/>
              </w:rPr>
              <w:t>通过</w:t>
            </w:r>
            <w:r w:rsidRPr="00BA2635">
              <w:rPr>
                <w:rFonts w:hint="eastAsia"/>
                <w:noProof/>
                <w:szCs w:val="21"/>
              </w:rPr>
              <w:t>"</w:t>
            </w:r>
            <w:r w:rsidRPr="00BA2635">
              <w:rPr>
                <w:rFonts w:hint="eastAsia"/>
                <w:noProof/>
                <w:szCs w:val="21"/>
              </w:rPr>
              <w:t>。</w:t>
            </w:r>
          </w:p>
        </w:tc>
      </w:tr>
      <w:tr w:rsidR="00D3691F" w:rsidRPr="00BA2635" w14:paraId="7CF1D4CE" w14:textId="77777777" w:rsidTr="00DF1FCE">
        <w:tc>
          <w:tcPr>
            <w:tcW w:w="767" w:type="dxa"/>
            <w:tcBorders>
              <w:top w:val="single" w:sz="4" w:space="0" w:color="auto"/>
              <w:left w:val="single" w:sz="12" w:space="0" w:color="auto"/>
              <w:bottom w:val="single" w:sz="4" w:space="0" w:color="auto"/>
              <w:right w:val="single" w:sz="4" w:space="0" w:color="auto"/>
            </w:tcBorders>
            <w:vAlign w:val="center"/>
          </w:tcPr>
          <w:p w14:paraId="4AECB692"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设计人员</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7624CDA3" w14:textId="77777777" w:rsidR="00D3691F" w:rsidRPr="00BA2635" w:rsidRDefault="00D3691F" w:rsidP="00DF1FCE">
            <w:pPr>
              <w:rPr>
                <w:rFonts w:cs="宋体"/>
                <w:szCs w:val="21"/>
              </w:rPr>
            </w:pPr>
            <w:r>
              <w:rPr>
                <w:rFonts w:hint="eastAsia"/>
                <w:noProof/>
                <w:szCs w:val="21"/>
              </w:rPr>
              <w:t xml:space="preserve">陈俊亦</w:t>
            </w:r>
          </w:p>
        </w:tc>
      </w:tr>
    </w:tbl>
    <w:p w14:paraId="647DE6EF" w14:textId="77777777" w:rsidR="00D3691F" w:rsidRDefault="00D3691F" w:rsidP="00D3691F"/>
    <w:p w14:paraId="6B07CA29" w14:textId="77777777" w:rsidR="00D3691F" w:rsidRPr="00AA36D4" w:rsidRDefault="00D3691F" w:rsidP="00D3691F">
      <w:pPr>
        <w:pStyle w:val="2"/>
        <w:tabs>
          <w:tab w:val="num" w:pos="852"/>
        </w:tabs>
        <w:rPr>
          <w:b/>
          <w:sz w:val="24"/>
          <w:szCs w:val="24"/>
        </w:rPr>
      </w:pPr>
      <w:r w:rsidRPr="00AA36D4">
        <w:rPr>
          <w:sz w:val="24"/>
          <w:szCs w:val="24"/>
        </w:rPr>
        <w:t xml:space="preserve">功能测试</w:t>
      </w:r>
    </w:p>
    <w:p w14:paraId="483596A8" w14:textId="77777777" w:rsidR="00D3691F" w:rsidRDefault="00D3691F" w:rsidP="00D3691F">
      <w:pPr>
        <w:pStyle w:val="30"/>
        <w:tabs>
          <w:tab w:val="clear" w:pos="840"/>
          <w:tab w:val="num" w:pos="852"/>
        </w:tabs>
        <w:rPr>
          <w:sz w:val="24"/>
          <w:szCs w:val="24"/>
        </w:rPr>
      </w:pPr>
      <w:r w:rsidRPr="00AA36D4">
        <w:rPr>
          <w:sz w:val="24"/>
          <w:szCs w:val="24"/>
        </w:rPr>
        <w:t xml:space="preserve">1时钟布线与缓冲功能测试</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85" w:type="dxa"/>
          <w:bottom w:w="85" w:type="dxa"/>
        </w:tblCellMar>
        <w:tblLook w:val="04A0" w:firstRow="1" w:lastRow="0" w:firstColumn="1" w:lastColumn="0" w:noHBand="0" w:noVBand="1"/>
      </w:tblPr>
      <w:tblGrid>
        <w:gridCol w:w="767"/>
        <w:gridCol w:w="994"/>
        <w:gridCol w:w="3186"/>
        <w:gridCol w:w="1410"/>
        <w:gridCol w:w="2683"/>
      </w:tblGrid>
      <w:tr w:rsidR="00D3691F" w:rsidRPr="00BA2635" w14:paraId="1D7EA013" w14:textId="77777777" w:rsidTr="00DF1FCE">
        <w:tc>
          <w:tcPr>
            <w:tcW w:w="9040" w:type="dxa"/>
            <w:gridSpan w:val="5"/>
            <w:tcBorders>
              <w:top w:val="single" w:sz="12" w:space="0" w:color="auto"/>
              <w:left w:val="single" w:sz="12" w:space="0" w:color="auto"/>
              <w:bottom w:val="single" w:sz="12" w:space="0" w:color="auto"/>
              <w:right w:val="single" w:sz="12" w:space="0" w:color="auto"/>
            </w:tcBorders>
            <w:vAlign w:val="center"/>
          </w:tcPr>
          <w:p w14:paraId="47F85917" w14:textId="77777777" w:rsidR="00D3691F" w:rsidRPr="00BA2635" w:rsidRDefault="00D3691F" w:rsidP="00DF1FCE">
            <w:pPr>
              <w:jc w:val="left"/>
              <w:rPr>
                <w:b/>
                <w:noProof/>
                <w:szCs w:val="21"/>
              </w:rPr>
            </w:pPr>
            <w:r w:rsidRPr="00BA2635">
              <w:rPr>
                <w:rFonts w:hint="eastAsia"/>
                <w:b/>
                <w:noProof/>
                <w:szCs w:val="21"/>
              </w:rPr>
              <w:t>用例</w:t>
            </w:r>
            <w:r w:rsidRPr="00BA2635">
              <w:rPr>
                <w:b/>
                <w:noProof/>
                <w:szCs w:val="21"/>
              </w:rPr>
              <w:fldChar w:fldCharType="begin"/>
            </w:r>
            <w:r w:rsidRPr="00BA2635">
              <w:rPr>
                <w:b/>
                <w:noProof/>
                <w:szCs w:val="21"/>
              </w:rPr>
              <w:instrText xml:space="preserve"> </w:instrText>
            </w:r>
            <w:r w:rsidRPr="00BA2635">
              <w:rPr>
                <w:rFonts w:hint="eastAsia"/>
                <w:b/>
                <w:noProof/>
                <w:szCs w:val="21"/>
              </w:rPr>
              <w:instrText>AUTONUM  \* Arabic</w:instrText>
            </w:r>
            <w:r w:rsidRPr="00BA2635">
              <w:rPr>
                <w:b/>
                <w:noProof/>
                <w:szCs w:val="21"/>
              </w:rPr>
              <w:instrText xml:space="preserve"> </w:instrText>
            </w:r>
            <w:r w:rsidRPr="00BA2635">
              <w:rPr>
                <w:b/>
                <w:noProof/>
                <w:szCs w:val="21"/>
              </w:rPr>
              <w:fldChar w:fldCharType="end"/>
            </w:r>
          </w:p>
        </w:tc>
      </w:tr>
      <w:tr w:rsidR="00D3691F" w:rsidRPr="00BA2635" w14:paraId="2DF5FCB3" w14:textId="77777777" w:rsidTr="00B84BDB">
        <w:tc>
          <w:tcPr>
            <w:tcW w:w="1761" w:type="dxa"/>
            <w:gridSpan w:val="2"/>
            <w:tcBorders>
              <w:top w:val="single" w:sz="12" w:space="0" w:color="auto"/>
              <w:left w:val="single" w:sz="12" w:space="0" w:color="auto"/>
              <w:bottom w:val="single" w:sz="12" w:space="0" w:color="auto"/>
              <w:right w:val="single" w:sz="4" w:space="0" w:color="auto"/>
            </w:tcBorders>
            <w:vAlign w:val="center"/>
            <w:hideMark/>
          </w:tcPr>
          <w:p w14:paraId="1DCFAEC7" w14:textId="77777777" w:rsidR="00D3691F" w:rsidRPr="00BA2635" w:rsidRDefault="00D3691F" w:rsidP="00DF1FCE">
            <w:pPr>
              <w:jc w:val="center"/>
              <w:rPr>
                <w:b/>
                <w:szCs w:val="21"/>
              </w:rPr>
            </w:pPr>
            <w:r w:rsidRPr="00440D53">
              <w:rPr>
                <w:rFonts w:ascii="黑体" w:eastAsia="黑体" w:hAnsi="黑体" w:hint="eastAsia"/>
                <w:bCs/>
                <w:szCs w:val="21"/>
              </w:rPr>
              <w:t>测试用例名称</w:t>
            </w:r>
          </w:p>
        </w:tc>
        <w:tc>
          <w:tcPr>
            <w:tcW w:w="3186" w:type="dxa"/>
            <w:tcBorders>
              <w:top w:val="single" w:sz="12" w:space="0" w:color="auto"/>
              <w:left w:val="single" w:sz="4" w:space="0" w:color="auto"/>
              <w:bottom w:val="single" w:sz="12" w:space="0" w:color="auto"/>
              <w:right w:val="single" w:sz="4" w:space="0" w:color="auto"/>
            </w:tcBorders>
            <w:vAlign w:val="center"/>
          </w:tcPr>
          <w:p w14:paraId="4370D2C6" w14:textId="77777777" w:rsidR="00D3691F" w:rsidRPr="00BA2635" w:rsidRDefault="00D3691F" w:rsidP="00DF1FCE">
            <w:pPr>
              <w:jc w:val="center"/>
              <w:rPr>
                <w:bCs/>
                <w:szCs w:val="21"/>
              </w:rPr>
            </w:pPr>
            <w:r w:rsidRPr="00BA2635">
              <w:rPr>
                <w:rFonts w:hint="eastAsia"/>
                <w:bCs/>
                <w:szCs w:val="21"/>
              </w:rPr>
              <w:t xml:space="preserve">外部32MHz时钟布线到HCLKBUF级冲测试</w:t>
            </w:r>
          </w:p>
        </w:tc>
        <w:tc>
          <w:tcPr>
            <w:tcW w:w="1410" w:type="dxa"/>
            <w:tcBorders>
              <w:top w:val="single" w:sz="12" w:space="0" w:color="auto"/>
              <w:left w:val="single" w:sz="4" w:space="0" w:color="auto"/>
              <w:bottom w:val="single" w:sz="12" w:space="0" w:color="auto"/>
              <w:right w:val="single" w:sz="4" w:space="0" w:color="auto"/>
            </w:tcBorders>
            <w:vAlign w:val="center"/>
            <w:hideMark/>
          </w:tcPr>
          <w:p w14:paraId="5A52BE89" w14:textId="77777777" w:rsidR="00D3691F" w:rsidRPr="00BA2635" w:rsidRDefault="00D3691F" w:rsidP="00DF1FCE">
            <w:pPr>
              <w:jc w:val="center"/>
              <w:rPr>
                <w:b/>
                <w:szCs w:val="21"/>
              </w:rPr>
            </w:pPr>
            <w:r w:rsidRPr="00440D53">
              <w:rPr>
                <w:rFonts w:ascii="黑体" w:eastAsia="黑体" w:hAnsi="黑体" w:hint="eastAsia"/>
                <w:bCs/>
                <w:szCs w:val="21"/>
              </w:rPr>
              <w:t>标</w:t>
            </w:r>
            <w:r w:rsidRPr="00440D53">
              <w:rPr>
                <w:rFonts w:ascii="黑体" w:eastAsia="黑体" w:hAnsi="黑体"/>
                <w:bCs/>
                <w:szCs w:val="21"/>
              </w:rPr>
              <w:t xml:space="preserve">   识</w:t>
            </w:r>
          </w:p>
        </w:tc>
        <w:tc>
          <w:tcPr>
            <w:tcW w:w="2683" w:type="dxa"/>
            <w:tcBorders>
              <w:top w:val="single" w:sz="12" w:space="0" w:color="auto"/>
              <w:left w:val="single" w:sz="4" w:space="0" w:color="auto"/>
              <w:bottom w:val="single" w:sz="12" w:space="0" w:color="auto"/>
              <w:right w:val="single" w:sz="12" w:space="0" w:color="auto"/>
            </w:tcBorders>
            <w:vAlign w:val="center"/>
          </w:tcPr>
          <w:p w14:paraId="336467FC" w14:textId="77777777" w:rsidR="00D3691F" w:rsidRPr="00BA2635" w:rsidRDefault="00D3691F" w:rsidP="00DF1FCE">
            <w:pPr>
              <w:jc w:val="center"/>
              <w:rPr>
                <w:bCs/>
                <w:szCs w:val="21"/>
              </w:rPr>
            </w:pPr>
            <w:r w:rsidRPr="00BA2635">
              <w:rPr>
                <w:rFonts w:hint="eastAsia"/>
                <w:bCs/>
                <w:szCs w:val="21"/>
              </w:rPr>
              <w:t xml:space="preserve">YL_SU_CSH_001</w:t>
            </w:r>
          </w:p>
        </w:tc>
      </w:tr>
      <w:tr w:rsidR="00D3691F" w:rsidRPr="00BA2635" w14:paraId="5043A754" w14:textId="77777777" w:rsidTr="00DF1FCE">
        <w:tc>
          <w:tcPr>
            <w:tcW w:w="1761" w:type="dxa"/>
            <w:gridSpan w:val="2"/>
            <w:tcBorders>
              <w:top w:val="single" w:sz="12" w:space="0" w:color="auto"/>
              <w:left w:val="single" w:sz="12" w:space="0" w:color="auto"/>
              <w:bottom w:val="single" w:sz="4" w:space="0" w:color="auto"/>
              <w:right w:val="single" w:sz="4" w:space="0" w:color="auto"/>
            </w:tcBorders>
            <w:vAlign w:val="center"/>
            <w:hideMark/>
          </w:tcPr>
          <w:p w14:paraId="50EC23D0" w14:textId="77777777" w:rsidR="00D3691F" w:rsidRPr="00BA2635" w:rsidRDefault="00D3691F" w:rsidP="00DF1FCE">
            <w:pPr>
              <w:jc w:val="center"/>
              <w:rPr>
                <w:b/>
                <w:szCs w:val="21"/>
              </w:rPr>
            </w:pPr>
            <w:r w:rsidRPr="00440D53">
              <w:rPr>
                <w:rFonts w:ascii="黑体" w:eastAsia="黑体" w:hAnsi="黑体" w:hint="eastAsia"/>
                <w:bCs/>
                <w:szCs w:val="21"/>
              </w:rPr>
              <w:t>追踪关系</w:t>
            </w:r>
          </w:p>
        </w:tc>
        <w:tc>
          <w:tcPr>
            <w:tcW w:w="7279" w:type="dxa"/>
            <w:gridSpan w:val="3"/>
            <w:tcBorders>
              <w:top w:val="single" w:sz="12" w:space="0" w:color="auto"/>
              <w:left w:val="single" w:sz="4" w:space="0" w:color="auto"/>
              <w:bottom w:val="single" w:sz="4" w:space="0" w:color="auto"/>
              <w:right w:val="single" w:sz="12" w:space="0" w:color="auto"/>
            </w:tcBorders>
            <w:vAlign w:val="center"/>
            <w:hideMark/>
          </w:tcPr>
          <w:p w14:paraId="0E26B2AA" w14:textId="15ACD245" w:rsidR="00D3691F" w:rsidRPr="00BA2635" w:rsidRDefault="00D3691F" w:rsidP="00DF1FCE">
            <w:pPr>
              <w:rPr>
                <w:noProof/>
                <w:szCs w:val="21"/>
              </w:rPr>
            </w:pPr>
            <w:r w:rsidRPr="00BA2635">
              <w:rPr>
                <w:rFonts w:hint="eastAsia"/>
                <w:noProof/>
                <w:szCs w:val="21"/>
              </w:rPr>
              <w:t>软件测试依据：</w:t>
            </w:r>
            <w:r w:rsidR="00104D7C">
              <w:rPr>
                <w:rFonts w:hint="eastAsia"/>
                <w:noProof/>
                <w:szCs w:val="21"/>
              </w:rPr>
              <w:t>第</w:t>
            </w:r>
            <w:r w:rsidR="00104D7C">
              <w:rPr>
                <w:rFonts w:hint="eastAsia"/>
                <w:noProof/>
                <w:szCs w:val="21"/>
              </w:rPr>
              <w:t xml:space="preserve">二</w:t>
            </w:r>
            <w:r w:rsidR="00230D51">
              <w:rPr>
                <w:rFonts w:hint="eastAsia"/>
                <w:noProof/>
                <w:szCs w:val="21"/>
              </w:rPr>
              <w:t>轮</w:t>
            </w:r>
            <w:r w:rsidR="00295098">
              <w:rPr>
                <w:rFonts w:hint="eastAsia"/>
                <w:noProof/>
                <w:szCs w:val="21"/>
              </w:rPr>
              <w:t>测试需求</w:t>
            </w:r>
          </w:p>
          <w:p w14:paraId="7DA0DDE6" w14:textId="77777777" w:rsidR="00D3691F" w:rsidRPr="00BA2635" w:rsidRDefault="00D3691F" w:rsidP="00DF1FCE">
            <w:pPr>
              <w:rPr>
                <w:noProof/>
                <w:szCs w:val="21"/>
              </w:rPr>
            </w:pPr>
            <w:r w:rsidRPr="00BA2635">
              <w:rPr>
                <w:rFonts w:hint="eastAsia"/>
                <w:noProof/>
                <w:szCs w:val="21"/>
              </w:rPr>
              <w:t>测试需求分析：</w:t>
            </w:r>
            <w:r>
              <w:rPr>
                <w:rFonts w:hint="eastAsia"/>
                <w:noProof/>
                <w:szCs w:val="21"/>
              </w:rPr>
              <w:t>（</w:t>
            </w:r>
            <w:r w:rsidRPr="00BA2635">
              <w:rPr>
                <w:rFonts w:hint="eastAsia"/>
                <w:noProof/>
                <w:szCs w:val="21"/>
              </w:rPr>
              <w:t xml:space="preserve">3.1.2.1</w:t>
            </w:r>
            <w:r>
              <w:rPr>
                <w:rFonts w:hint="eastAsia"/>
                <w:noProof/>
                <w:szCs w:val="21"/>
              </w:rPr>
              <w:t>）</w:t>
            </w:r>
            <w:r w:rsidRPr="00BA2635">
              <w:rPr>
                <w:rFonts w:hint="eastAsia"/>
                <w:noProof/>
                <w:szCs w:val="21"/>
              </w:rPr>
              <w:t xml:space="preserve">1时钟布线与缓冲功能测试</w:t>
            </w:r>
          </w:p>
          <w:p w14:paraId="1F6DBEF6" w14:textId="77777777" w:rsidR="00D3691F" w:rsidRPr="00BA2635" w:rsidRDefault="00D3691F" w:rsidP="00DF1FCE">
            <w:pPr>
              <w:rPr>
                <w:rFonts w:cs="宋体"/>
                <w:i/>
                <w:szCs w:val="21"/>
              </w:rPr>
            </w:pPr>
            <w:r w:rsidRPr="00BA2635">
              <w:rPr>
                <w:rFonts w:hint="eastAsia"/>
                <w:noProof/>
                <w:szCs w:val="21"/>
              </w:rPr>
              <w:t>测试需求标识：</w:t>
            </w:r>
            <w:r w:rsidRPr="00BA2635">
              <w:rPr>
                <w:rFonts w:hint="eastAsia"/>
                <w:noProof/>
                <w:szCs w:val="21"/>
              </w:rPr>
              <w:t xml:space="preserve">XQ_SU_CSH</w:t>
            </w:r>
          </w:p>
        </w:tc>
      </w:tr>
      <w:tr w:rsidR="00D3691F" w:rsidRPr="00BA2635" w14:paraId="7EF4DA6D" w14:textId="77777777" w:rsidTr="00DF1FCE">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4E7711B0" w14:textId="77777777" w:rsidR="00D3691F" w:rsidRPr="00440D53" w:rsidRDefault="00D3691F" w:rsidP="00DF1FCE">
            <w:pPr>
              <w:jc w:val="center"/>
              <w:rPr>
                <w:rFonts w:ascii="黑体" w:eastAsia="黑体" w:hAnsi="黑体" w:hint="eastAsia"/>
                <w:bCs/>
                <w:szCs w:val="21"/>
              </w:rPr>
            </w:pPr>
            <w:r w:rsidRPr="00440D53">
              <w:rPr>
                <w:rFonts w:ascii="黑体" w:eastAsia="黑体" w:hAnsi="黑体" w:hint="eastAsia"/>
                <w:bCs/>
                <w:szCs w:val="21"/>
              </w:rPr>
              <w:t>测试用例综述</w:t>
            </w:r>
          </w:p>
        </w:tc>
        <w:tc>
          <w:tcPr>
            <w:tcW w:w="7279" w:type="dxa"/>
            <w:gridSpan w:val="3"/>
            <w:tcBorders>
              <w:top w:val="single" w:sz="4" w:space="0" w:color="auto"/>
              <w:left w:val="single" w:sz="4" w:space="0" w:color="auto"/>
              <w:bottom w:val="single" w:sz="4" w:space="0" w:color="auto"/>
              <w:right w:val="single" w:sz="12" w:space="0" w:color="auto"/>
            </w:tcBorders>
          </w:tcPr>
          <w:p w14:paraId="48EE746A" w14:textId="77777777" w:rsidR="00D3691F" w:rsidRPr="00BA2635" w:rsidRDefault="00D3691F" w:rsidP="00DF1FCE">
            <w:pPr>
              <w:rPr>
                <w:szCs w:val="21"/>
              </w:rPr>
            </w:pPr>
            <w:r w:rsidRPr="00BA2635">
              <w:rPr>
                <w:rFonts w:hint="eastAsia"/>
                <w:szCs w:val="21"/>
              </w:rPr>
              <w:t xml:space="preserve">验证外部32MHz品振时钟和内部10KHZ时钟能否正确布线至FPGA内部相应的全局时钟网络，并通过指定缓冲器降低延迟。</w:t>
            </w:r>
          </w:p>
        </w:tc>
      </w:tr>
      <w:tr w:rsidR="00D3691F" w:rsidRPr="00BA2635" w14:paraId="310C4531" w14:textId="77777777" w:rsidTr="00DF1FCE">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126C7239" w14:textId="77777777" w:rsidR="00D3691F" w:rsidRPr="00440D53" w:rsidRDefault="00D3691F" w:rsidP="00DF1FCE">
            <w:pPr>
              <w:jc w:val="center"/>
              <w:rPr>
                <w:rFonts w:ascii="黑体" w:eastAsia="黑体" w:hAnsi="黑体" w:hint="eastAsia"/>
                <w:bCs/>
                <w:szCs w:val="21"/>
              </w:rPr>
            </w:pPr>
            <w:r w:rsidRPr="00440D53">
              <w:rPr>
                <w:rFonts w:ascii="黑体" w:eastAsia="黑体" w:hAnsi="黑体" w:hint="eastAsia"/>
                <w:bCs/>
                <w:szCs w:val="21"/>
              </w:rPr>
              <w:t>用例初始化</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6566BA77" w14:textId="77777777" w:rsidR="00D3691F" w:rsidRPr="00BA2635" w:rsidRDefault="00D3691F" w:rsidP="00DF1FCE">
            <w:pPr>
              <w:rPr>
                <w:i/>
                <w:szCs w:val="21"/>
              </w:rPr>
            </w:pPr>
            <w:r>
              <w:rPr>
                <w:rFonts w:hint="eastAsia"/>
                <w:noProof/>
                <w:szCs w:val="21"/>
              </w:rPr>
              <w:t xml:space="preserve">软件正常启动，正常运行</w:t>
            </w:r>
          </w:p>
        </w:tc>
      </w:tr>
      <w:tr w:rsidR="00D3691F" w:rsidRPr="00BA2635" w14:paraId="0D7BCC1B" w14:textId="77777777" w:rsidTr="00DF1FCE">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3EC73A19" w14:textId="77777777" w:rsidR="00D3691F" w:rsidRPr="00440D53" w:rsidRDefault="00D3691F" w:rsidP="00DF1FCE">
            <w:pPr>
              <w:jc w:val="center"/>
              <w:rPr>
                <w:rFonts w:ascii="黑体" w:eastAsia="黑体" w:hAnsi="黑体" w:hint="eastAsia"/>
                <w:bCs/>
                <w:szCs w:val="21"/>
              </w:rPr>
            </w:pPr>
            <w:r w:rsidRPr="00440D53">
              <w:rPr>
                <w:rFonts w:ascii="黑体" w:eastAsia="黑体" w:hAnsi="黑体" w:hint="eastAsia"/>
                <w:bCs/>
                <w:szCs w:val="21"/>
              </w:rPr>
              <w:t>前提和约束</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7C0CADFD" w14:textId="77777777" w:rsidR="00D3691F" w:rsidRPr="00BA2635" w:rsidRDefault="00D3691F" w:rsidP="00DF1FCE">
            <w:pPr>
              <w:rPr>
                <w:i/>
                <w:szCs w:val="21"/>
              </w:rPr>
            </w:pPr>
            <w:r>
              <w:rPr>
                <w:rFonts w:hint="eastAsia"/>
                <w:noProof/>
                <w:szCs w:val="21"/>
              </w:rPr>
              <w:t xml:space="preserve">软件正常启动，外部接口运行正常</w:t>
            </w:r>
          </w:p>
        </w:tc>
      </w:tr>
      <w:tr w:rsidR="00D3691F" w:rsidRPr="00BA2635" w14:paraId="1FB4AA65" w14:textId="77777777" w:rsidTr="00DF1FCE">
        <w:tc>
          <w:tcPr>
            <w:tcW w:w="9040" w:type="dxa"/>
            <w:gridSpan w:val="5"/>
            <w:tcBorders>
              <w:top w:val="single" w:sz="4" w:space="0" w:color="auto"/>
              <w:left w:val="single" w:sz="12" w:space="0" w:color="auto"/>
              <w:bottom w:val="single" w:sz="4" w:space="0" w:color="auto"/>
              <w:right w:val="single" w:sz="12" w:space="0" w:color="auto"/>
            </w:tcBorders>
            <w:vAlign w:val="center"/>
            <w:hideMark/>
          </w:tcPr>
          <w:p w14:paraId="6151F1C3"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测试步骤</w:t>
            </w:r>
          </w:p>
        </w:tc>
      </w:tr>
      <w:tr w:rsidR="00D3691F" w:rsidRPr="00BA2635" w14:paraId="7FA1FB84" w14:textId="77777777" w:rsidTr="00B84BDB">
        <w:tc>
          <w:tcPr>
            <w:tcW w:w="767" w:type="dxa"/>
            <w:tcBorders>
              <w:top w:val="single" w:sz="4" w:space="0" w:color="auto"/>
              <w:left w:val="single" w:sz="12" w:space="0" w:color="auto"/>
              <w:bottom w:val="single" w:sz="4" w:space="0" w:color="auto"/>
              <w:right w:val="single" w:sz="4" w:space="0" w:color="auto"/>
            </w:tcBorders>
            <w:vAlign w:val="center"/>
            <w:hideMark/>
          </w:tcPr>
          <w:p w14:paraId="70F9B563"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序号</w:t>
            </w:r>
          </w:p>
        </w:tc>
        <w:tc>
          <w:tcPr>
            <w:tcW w:w="4180" w:type="dxa"/>
            <w:gridSpan w:val="2"/>
            <w:tcBorders>
              <w:top w:val="single" w:sz="4" w:space="0" w:color="auto"/>
              <w:left w:val="single" w:sz="4" w:space="0" w:color="auto"/>
              <w:bottom w:val="single" w:sz="4" w:space="0" w:color="auto"/>
              <w:right w:val="single" w:sz="4" w:space="0" w:color="auto"/>
            </w:tcBorders>
            <w:vAlign w:val="center"/>
            <w:hideMark/>
          </w:tcPr>
          <w:p w14:paraId="36B088DB"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输入及操作</w:t>
            </w:r>
          </w:p>
        </w:tc>
        <w:tc>
          <w:tcPr>
            <w:tcW w:w="4093" w:type="dxa"/>
            <w:gridSpan w:val="2"/>
            <w:tcBorders>
              <w:top w:val="single" w:sz="4" w:space="0" w:color="auto"/>
              <w:left w:val="single" w:sz="4" w:space="0" w:color="auto"/>
              <w:bottom w:val="single" w:sz="4" w:space="0" w:color="auto"/>
              <w:right w:val="single" w:sz="12" w:space="0" w:color="auto"/>
            </w:tcBorders>
            <w:vAlign w:val="center"/>
            <w:hideMark/>
          </w:tcPr>
          <w:p w14:paraId="2D7F16FF"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期望结果与评估标准</w:t>
            </w:r>
          </w:p>
        </w:tc>
      </w:tr>
      <w:tr w:rsidR="00D3691F" w:rsidRPr="00BA2635" w14:paraId="6EEA8273" w14:textId="77777777" w:rsidTr="00B84BDB">
        <w:tc>
          <w:tcPr>
            <w:tcW w:w="767" w:type="dxa"/>
            <w:tcBorders>
              <w:top w:val="single" w:sz="4" w:space="0" w:color="auto"/>
              <w:left w:val="single" w:sz="12" w:space="0" w:color="auto"/>
              <w:bottom w:val="single" w:sz="4" w:space="0" w:color="auto"/>
              <w:right w:val="single" w:sz="4" w:space="0" w:color="auto"/>
            </w:tcBorders>
            <w:vAlign w:val="center"/>
          </w:tcPr>
          <w:p w14:paraId="53CC708E" w14:textId="77777777" w:rsidR="00D3691F" w:rsidRPr="00BA2635" w:rsidRDefault="00D3691F" w:rsidP="00DF1FCE">
            <w:pPr>
              <w:jc w:val="center"/>
              <w:rPr>
                <w:noProof/>
                <w:szCs w:val="21"/>
              </w:rPr>
            </w:pPr>
            <w:r>
              <w:rPr>
                <w:rFonts w:hint="eastAsia"/>
                <w:noProof/>
                <w:szCs w:val="21"/>
              </w:rPr>
              <w:t xml:space="preserve">1</w:t>
            </w:r>
          </w:p>
        </w:tc>
        <w:tc>
          <w:tcPr>
            <w:tcW w:w="4180" w:type="dxa"/>
            <w:gridSpan w:val="2"/>
            <w:tcBorders>
              <w:top w:val="single" w:sz="4" w:space="0" w:color="auto"/>
              <w:left w:val="single" w:sz="4" w:space="0" w:color="auto"/>
              <w:bottom w:val="single" w:sz="4" w:space="0" w:color="auto"/>
              <w:right w:val="single" w:sz="4" w:space="0" w:color="auto"/>
            </w:tcBorders>
            <w:vAlign w:val="center"/>
          </w:tcPr>
          <w:p w14:paraId="32EBA77A" w14:textId="77777777" w:rsidR="00BF7F0D" w:rsidRDefault="00BF7F0D" w:rsidP="00BF7F0D">
            <w:pPr>
              <w:rPr>
                <w:noProof/>
                <w:szCs w:val="21"/>
              </w:rPr>
            </w:pPr>
            <w:r>
              <w:rPr>
                <w:rFonts w:hint="eastAsia"/>
                <w:noProof/>
                <w:szCs w:val="21"/>
              </w:rPr>
              <w:t xml:space="preserve">配置FPGA逻辑，将外部32MHz晶振输入连接到HCLKBUF缓冲器。</w:t>
            </w:r>
          </w:p>
        </w:tc>
        <w:tc>
          <w:tcPr>
            <w:tcW w:w="4093" w:type="dxa"/>
            <w:gridSpan w:val="2"/>
            <w:tcBorders>
              <w:top w:val="single" w:sz="4" w:space="0" w:color="auto"/>
              <w:left w:val="single" w:sz="4" w:space="0" w:color="auto"/>
              <w:bottom w:val="single" w:sz="4" w:space="0" w:color="auto"/>
              <w:right w:val="single" w:sz="12" w:space="0" w:color="auto"/>
            </w:tcBorders>
            <w:vAlign w:val="center"/>
          </w:tcPr>
          <w:p w14:paraId="502D24D3" w14:textId="77777777" w:rsidR="00D3691F" w:rsidRPr="00BA2635" w:rsidRDefault="00D3691F" w:rsidP="00DF1FCE">
            <w:pPr>
              <w:rPr>
                <w:szCs w:val="21"/>
              </w:rPr>
            </w:pPr>
            <w:r>
              <w:rPr>
                <w:rFonts w:hint="eastAsia"/>
                <w:szCs w:val="21"/>
              </w:rPr>
              <w:t xml:space="preserve">时钟信号成功接入HCLKBUF缓冲器，无错误提示。</w:t>
            </w:r>
          </w:p>
        </w:tc>
      </w:tr>
      <w:tr w:rsidR="00D3691F" w:rsidRPr="00BA2635" w14:paraId="6EEA8273" w14:textId="77777777" w:rsidTr="00B84BDB">
        <w:tc>
          <w:tcPr>
            <w:tcW w:w="767" w:type="dxa"/>
            <w:tcBorders>
              <w:top w:val="single" w:sz="4" w:space="0" w:color="auto"/>
              <w:left w:val="single" w:sz="12" w:space="0" w:color="auto"/>
              <w:bottom w:val="single" w:sz="4" w:space="0" w:color="auto"/>
              <w:right w:val="single" w:sz="4" w:space="0" w:color="auto"/>
            </w:tcBorders>
            <w:vAlign w:val="center"/>
          </w:tcPr>
          <w:p w14:paraId="53CC708E" w14:textId="77777777" w:rsidR="00D3691F" w:rsidRPr="00BA2635" w:rsidRDefault="00D3691F" w:rsidP="00DF1FCE">
            <w:pPr>
              <w:jc w:val="center"/>
              <w:rPr>
                <w:noProof/>
                <w:szCs w:val="21"/>
              </w:rPr>
            </w:pPr>
            <w:r>
              <w:rPr>
                <w:rFonts w:hint="eastAsia"/>
                <w:noProof/>
                <w:szCs w:val="21"/>
              </w:rPr>
              <w:t xml:space="preserve">2</w:t>
            </w:r>
          </w:p>
        </w:tc>
        <w:tc>
          <w:tcPr>
            <w:tcW w:w="4180" w:type="dxa"/>
            <w:gridSpan w:val="2"/>
            <w:tcBorders>
              <w:top w:val="single" w:sz="4" w:space="0" w:color="auto"/>
              <w:left w:val="single" w:sz="4" w:space="0" w:color="auto"/>
              <w:bottom w:val="single" w:sz="4" w:space="0" w:color="auto"/>
              <w:right w:val="single" w:sz="4" w:space="0" w:color="auto"/>
            </w:tcBorders>
            <w:vAlign w:val="center"/>
          </w:tcPr>
          <w:p w14:paraId="32EBA77A" w14:textId="77777777" w:rsidR="00BF7F0D" w:rsidRDefault="00BF7F0D" w:rsidP="00BF7F0D">
            <w:pPr>
              <w:rPr>
                <w:noProof/>
                <w:szCs w:val="21"/>
              </w:rPr>
            </w:pPr>
            <w:r>
              <w:rPr>
                <w:rFonts w:hint="eastAsia"/>
                <w:noProof/>
                <w:szCs w:val="21"/>
              </w:rPr>
              <w:t xml:space="preserve">使用示波器或时序分析工具检测HCLKBUF输出端的时钟波形。</w:t>
            </w:r>
          </w:p>
        </w:tc>
        <w:tc>
          <w:tcPr>
            <w:tcW w:w="4093" w:type="dxa"/>
            <w:gridSpan w:val="2"/>
            <w:tcBorders>
              <w:top w:val="single" w:sz="4" w:space="0" w:color="auto"/>
              <w:left w:val="single" w:sz="4" w:space="0" w:color="auto"/>
              <w:bottom w:val="single" w:sz="4" w:space="0" w:color="auto"/>
              <w:right w:val="single" w:sz="12" w:space="0" w:color="auto"/>
            </w:tcBorders>
            <w:vAlign w:val="center"/>
          </w:tcPr>
          <w:p w14:paraId="502D24D3" w14:textId="77777777" w:rsidR="00D3691F" w:rsidRPr="00BA2635" w:rsidRDefault="00D3691F" w:rsidP="00DF1FCE">
            <w:pPr>
              <w:rPr>
                <w:szCs w:val="21"/>
              </w:rPr>
            </w:pPr>
            <w:r>
              <w:rPr>
                <w:rFonts w:hint="eastAsia"/>
                <w:szCs w:val="21"/>
              </w:rPr>
              <w:t xml:space="preserve">输出端应稳定输出32MHz时钟信号，频率准确目波形无明显失真。</w:t>
            </w:r>
          </w:p>
        </w:tc>
      </w:tr>
      <w:tr w:rsidR="00D3691F" w:rsidRPr="00BA2635" w14:paraId="6EEA8273" w14:textId="77777777" w:rsidTr="00B84BDB">
        <w:tc>
          <w:tcPr>
            <w:tcW w:w="767" w:type="dxa"/>
            <w:tcBorders>
              <w:top w:val="single" w:sz="4" w:space="0" w:color="auto"/>
              <w:left w:val="single" w:sz="12" w:space="0" w:color="auto"/>
              <w:bottom w:val="single" w:sz="4" w:space="0" w:color="auto"/>
              <w:right w:val="single" w:sz="4" w:space="0" w:color="auto"/>
            </w:tcBorders>
            <w:vAlign w:val="center"/>
          </w:tcPr>
          <w:p w14:paraId="53CC708E" w14:textId="77777777" w:rsidR="00D3691F" w:rsidRPr="00BA2635" w:rsidRDefault="00D3691F" w:rsidP="00DF1FCE">
            <w:pPr>
              <w:jc w:val="center"/>
              <w:rPr>
                <w:noProof/>
                <w:szCs w:val="21"/>
              </w:rPr>
            </w:pPr>
            <w:r>
              <w:rPr>
                <w:rFonts w:hint="eastAsia"/>
                <w:noProof/>
                <w:szCs w:val="21"/>
              </w:rPr>
              <w:t xml:space="preserve">3</w:t>
            </w:r>
          </w:p>
        </w:tc>
        <w:tc>
          <w:tcPr>
            <w:tcW w:w="4180" w:type="dxa"/>
            <w:gridSpan w:val="2"/>
            <w:tcBorders>
              <w:top w:val="single" w:sz="4" w:space="0" w:color="auto"/>
              <w:left w:val="single" w:sz="4" w:space="0" w:color="auto"/>
              <w:bottom w:val="single" w:sz="4" w:space="0" w:color="auto"/>
              <w:right w:val="single" w:sz="4" w:space="0" w:color="auto"/>
            </w:tcBorders>
            <w:vAlign w:val="center"/>
          </w:tcPr>
          <w:p w14:paraId="32EBA77A" w14:textId="77777777" w:rsidR="00BF7F0D" w:rsidRDefault="00BF7F0D" w:rsidP="00BF7F0D">
            <w:pPr>
              <w:rPr>
                <w:noProof/>
                <w:szCs w:val="21"/>
              </w:rPr>
            </w:pPr>
            <w:r>
              <w:rPr>
                <w:rFonts w:hint="eastAsia"/>
                <w:noProof/>
                <w:szCs w:val="21"/>
              </w:rPr>
              <w:t xml:space="preserve">监测从HCLKBUF到各寄存器的时钟路径延迟。</w:t>
            </w:r>
          </w:p>
        </w:tc>
        <w:tc>
          <w:tcPr>
            <w:tcW w:w="4093" w:type="dxa"/>
            <w:gridSpan w:val="2"/>
            <w:tcBorders>
              <w:top w:val="single" w:sz="4" w:space="0" w:color="auto"/>
              <w:left w:val="single" w:sz="4" w:space="0" w:color="auto"/>
              <w:bottom w:val="single" w:sz="4" w:space="0" w:color="auto"/>
              <w:right w:val="single" w:sz="12" w:space="0" w:color="auto"/>
            </w:tcBorders>
            <w:vAlign w:val="center"/>
          </w:tcPr>
          <w:p w14:paraId="502D24D3" w14:textId="77777777" w:rsidR="00D3691F" w:rsidRPr="00BA2635" w:rsidRDefault="00D3691F" w:rsidP="00DF1FCE">
            <w:pPr>
              <w:rPr>
                <w:szCs w:val="21"/>
              </w:rPr>
            </w:pPr>
            <w:r>
              <w:rPr>
                <w:rFonts w:hint="eastAsia"/>
                <w:szCs w:val="21"/>
              </w:rPr>
              <w:t xml:space="preserve">各路径延迟保持一致目为最小值，满足分布式延迟最低的变求。</w:t>
            </w:r>
          </w:p>
        </w:tc>
      </w:tr>
      <w:tr w:rsidR="00D3691F" w:rsidRPr="00BA2635" w14:paraId="6EEA8273" w14:textId="77777777" w:rsidTr="00B84BDB">
        <w:tc>
          <w:tcPr>
            <w:tcW w:w="767" w:type="dxa"/>
            <w:tcBorders>
              <w:top w:val="single" w:sz="4" w:space="0" w:color="auto"/>
              <w:left w:val="single" w:sz="12" w:space="0" w:color="auto"/>
              <w:bottom w:val="single" w:sz="4" w:space="0" w:color="auto"/>
              <w:right w:val="single" w:sz="4" w:space="0" w:color="auto"/>
            </w:tcBorders>
            <w:vAlign w:val="center"/>
          </w:tcPr>
          <w:p w14:paraId="53CC708E" w14:textId="77777777" w:rsidR="00D3691F" w:rsidRPr="00BA2635" w:rsidRDefault="00D3691F" w:rsidP="00DF1FCE">
            <w:pPr>
              <w:jc w:val="center"/>
              <w:rPr>
                <w:noProof/>
                <w:szCs w:val="21"/>
              </w:rPr>
            </w:pPr>
            <w:r>
              <w:rPr>
                <w:rFonts w:hint="eastAsia"/>
                <w:noProof/>
                <w:szCs w:val="21"/>
              </w:rPr>
              <w:t xml:space="preserve">4</w:t>
            </w:r>
          </w:p>
        </w:tc>
        <w:tc>
          <w:tcPr>
            <w:tcW w:w="4180" w:type="dxa"/>
            <w:gridSpan w:val="2"/>
            <w:tcBorders>
              <w:top w:val="single" w:sz="4" w:space="0" w:color="auto"/>
              <w:left w:val="single" w:sz="4" w:space="0" w:color="auto"/>
              <w:bottom w:val="single" w:sz="4" w:space="0" w:color="auto"/>
              <w:right w:val="single" w:sz="4" w:space="0" w:color="auto"/>
            </w:tcBorders>
            <w:vAlign w:val="center"/>
          </w:tcPr>
          <w:p w14:paraId="32EBA77A" w14:textId="77777777" w:rsidR="00BF7F0D" w:rsidRDefault="00BF7F0D" w:rsidP="00BF7F0D">
            <w:pPr>
              <w:rPr>
                <w:noProof/>
                <w:szCs w:val="21"/>
              </w:rPr>
            </w:pPr>
            <w:r>
              <w:rPr>
                <w:rFonts w:hint="eastAsia"/>
                <w:noProof/>
                <w:szCs w:val="21"/>
              </w:rPr>
              <w:t xml:space="preserve">测试步骤1</w:t>
            </w:r>
          </w:p>
        </w:tc>
        <w:tc>
          <w:tcPr>
            <w:tcW w:w="4093" w:type="dxa"/>
            <w:gridSpan w:val="2"/>
            <w:tcBorders>
              <w:top w:val="single" w:sz="4" w:space="0" w:color="auto"/>
              <w:left w:val="single" w:sz="4" w:space="0" w:color="auto"/>
              <w:bottom w:val="single" w:sz="4" w:space="0" w:color="auto"/>
              <w:right w:val="single" w:sz="12" w:space="0" w:color="auto"/>
            </w:tcBorders>
            <w:vAlign w:val="center"/>
          </w:tcPr>
          <w:p w14:paraId="502D24D3" w14:textId="77777777" w:rsidR="00D3691F" w:rsidRPr="00BA2635" w:rsidRDefault="00D3691F" w:rsidP="00DF1FCE">
            <w:pPr>
              <w:rPr>
                <w:szCs w:val="21"/>
              </w:rPr>
            </w:pPr>
            <w:r>
              <w:rPr>
                <w:rFonts w:hint="eastAsia"/>
                <w:szCs w:val="21"/>
              </w:rPr>
              <w:t xml:space="preserve">测试预期</w:t>
            </w:r>
          </w:p>
        </w:tc>
      </w:tr>
      <w:tr w:rsidR="00D3691F" w:rsidRPr="00BA2635" w14:paraId="61C98830" w14:textId="77777777" w:rsidTr="00DF1FCE">
        <w:tc>
          <w:tcPr>
            <w:tcW w:w="767" w:type="dxa"/>
            <w:tcBorders>
              <w:top w:val="single" w:sz="4" w:space="0" w:color="auto"/>
              <w:left w:val="single" w:sz="12" w:space="0" w:color="auto"/>
              <w:bottom w:val="single" w:sz="4" w:space="0" w:color="auto"/>
              <w:right w:val="single" w:sz="4" w:space="0" w:color="auto"/>
            </w:tcBorders>
            <w:vAlign w:val="center"/>
          </w:tcPr>
          <w:p w14:paraId="386C6EE4"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终止条件</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32E6F81F" w14:textId="77777777" w:rsidR="00D3691F" w:rsidRPr="00BA2635" w:rsidRDefault="00D3691F" w:rsidP="00DF1FCE">
            <w:pPr>
              <w:rPr>
                <w:szCs w:val="21"/>
              </w:rPr>
            </w:pPr>
            <w:r w:rsidRPr="00BA2635">
              <w:rPr>
                <w:rFonts w:hint="eastAsia"/>
                <w:noProof/>
                <w:szCs w:val="21"/>
              </w:rPr>
              <w:t>本测试用例的全部测试步骤被执行或因某种原因导致测试步骤无法执行</w:t>
            </w:r>
            <w:r w:rsidRPr="00BA2635">
              <w:rPr>
                <w:rFonts w:hint="eastAsia"/>
                <w:noProof/>
                <w:szCs w:val="21"/>
              </w:rPr>
              <w:t>(</w:t>
            </w:r>
            <w:r w:rsidRPr="00BA2635">
              <w:rPr>
                <w:rFonts w:hint="eastAsia"/>
                <w:noProof/>
                <w:szCs w:val="21"/>
              </w:rPr>
              <w:t>异常终止</w:t>
            </w:r>
            <w:r w:rsidRPr="00BA2635">
              <w:rPr>
                <w:rFonts w:hint="eastAsia"/>
                <w:noProof/>
                <w:szCs w:val="21"/>
              </w:rPr>
              <w:t>)</w:t>
            </w:r>
            <w:r w:rsidRPr="00BA2635">
              <w:rPr>
                <w:rFonts w:hint="eastAsia"/>
                <w:noProof/>
                <w:szCs w:val="21"/>
              </w:rPr>
              <w:t>。</w:t>
            </w:r>
          </w:p>
        </w:tc>
      </w:tr>
      <w:tr w:rsidR="00D3691F" w:rsidRPr="00BA2635" w14:paraId="6F4526C1" w14:textId="77777777" w:rsidTr="00DF1FCE">
        <w:tc>
          <w:tcPr>
            <w:tcW w:w="767" w:type="dxa"/>
            <w:tcBorders>
              <w:top w:val="single" w:sz="4" w:space="0" w:color="auto"/>
              <w:left w:val="single" w:sz="12" w:space="0" w:color="auto"/>
              <w:bottom w:val="single" w:sz="4" w:space="0" w:color="auto"/>
              <w:right w:val="single" w:sz="4" w:space="0" w:color="auto"/>
            </w:tcBorders>
            <w:vAlign w:val="center"/>
          </w:tcPr>
          <w:p w14:paraId="0B7A8BDB"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通过准则</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7754120B" w14:textId="77777777" w:rsidR="00D3691F" w:rsidRPr="00BA2635" w:rsidRDefault="00D3691F" w:rsidP="00DF1FCE">
            <w:pPr>
              <w:rPr>
                <w:szCs w:val="21"/>
              </w:rPr>
            </w:pPr>
            <w:r w:rsidRPr="00BA2635">
              <w:rPr>
                <w:rFonts w:hint="eastAsia"/>
                <w:noProof/>
                <w:szCs w:val="21"/>
              </w:rPr>
              <w:t>本测试用例的全部测试步骤都通过即标志本用例为</w:t>
            </w:r>
            <w:r w:rsidRPr="00BA2635">
              <w:rPr>
                <w:rFonts w:hint="eastAsia"/>
                <w:noProof/>
                <w:szCs w:val="21"/>
              </w:rPr>
              <w:t>"</w:t>
            </w:r>
            <w:r w:rsidRPr="00BA2635">
              <w:rPr>
                <w:rFonts w:hint="eastAsia"/>
                <w:noProof/>
                <w:szCs w:val="21"/>
              </w:rPr>
              <w:t>通过</w:t>
            </w:r>
            <w:r w:rsidRPr="00BA2635">
              <w:rPr>
                <w:rFonts w:hint="eastAsia"/>
                <w:noProof/>
                <w:szCs w:val="21"/>
              </w:rPr>
              <w:t>"</w:t>
            </w:r>
            <w:r w:rsidRPr="00BA2635">
              <w:rPr>
                <w:rFonts w:hint="eastAsia"/>
                <w:noProof/>
                <w:szCs w:val="21"/>
              </w:rPr>
              <w:t>。</w:t>
            </w:r>
          </w:p>
        </w:tc>
      </w:tr>
      <w:tr w:rsidR="00D3691F" w:rsidRPr="00BA2635" w14:paraId="7CF1D4CE" w14:textId="77777777" w:rsidTr="00DF1FCE">
        <w:tc>
          <w:tcPr>
            <w:tcW w:w="767" w:type="dxa"/>
            <w:tcBorders>
              <w:top w:val="single" w:sz="4" w:space="0" w:color="auto"/>
              <w:left w:val="single" w:sz="12" w:space="0" w:color="auto"/>
              <w:bottom w:val="single" w:sz="4" w:space="0" w:color="auto"/>
              <w:right w:val="single" w:sz="4" w:space="0" w:color="auto"/>
            </w:tcBorders>
            <w:vAlign w:val="center"/>
          </w:tcPr>
          <w:p w14:paraId="4AECB692"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设计人员</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7624CDA3" w14:textId="77777777" w:rsidR="00D3691F" w:rsidRPr="00BA2635" w:rsidRDefault="00D3691F" w:rsidP="00DF1FCE">
            <w:pPr>
              <w:rPr>
                <w:rFonts w:cs="宋体"/>
                <w:szCs w:val="21"/>
              </w:rPr>
            </w:pPr>
            <w:r>
              <w:rPr>
                <w:rFonts w:hint="eastAsia"/>
                <w:noProof/>
                <w:szCs w:val="21"/>
              </w:rPr>
              <w:t xml:space="preserve">陈俊亦</w:t>
            </w:r>
          </w:p>
        </w:tc>
      </w:tr>
    </w:tbl>
    <w:p w14:paraId="647DE6EF" w14:textId="77777777" w:rsidR="00D3691F" w:rsidRDefault="00D3691F" w:rsidP="00D3691F"/>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85" w:type="dxa"/>
          <w:bottom w:w="85" w:type="dxa"/>
        </w:tblCellMar>
        <w:tblLook w:val="04A0" w:firstRow="1" w:lastRow="0" w:firstColumn="1" w:lastColumn="0" w:noHBand="0" w:noVBand="1"/>
      </w:tblPr>
      <w:tblGrid>
        <w:gridCol w:w="767"/>
        <w:gridCol w:w="994"/>
        <w:gridCol w:w="3186"/>
        <w:gridCol w:w="1410"/>
        <w:gridCol w:w="2683"/>
      </w:tblGrid>
      <w:tr w:rsidR="00D3691F" w:rsidRPr="00BA2635" w14:paraId="1D7EA013" w14:textId="77777777" w:rsidTr="00DF1FCE">
        <w:tc>
          <w:tcPr>
            <w:tcW w:w="9040" w:type="dxa"/>
            <w:gridSpan w:val="5"/>
            <w:tcBorders>
              <w:top w:val="single" w:sz="12" w:space="0" w:color="auto"/>
              <w:left w:val="single" w:sz="12" w:space="0" w:color="auto"/>
              <w:bottom w:val="single" w:sz="12" w:space="0" w:color="auto"/>
              <w:right w:val="single" w:sz="12" w:space="0" w:color="auto"/>
            </w:tcBorders>
            <w:vAlign w:val="center"/>
          </w:tcPr>
          <w:p w14:paraId="47F85917" w14:textId="77777777" w:rsidR="00D3691F" w:rsidRPr="00BA2635" w:rsidRDefault="00D3691F" w:rsidP="00DF1FCE">
            <w:pPr>
              <w:jc w:val="left"/>
              <w:rPr>
                <w:b/>
                <w:noProof/>
                <w:szCs w:val="21"/>
              </w:rPr>
            </w:pPr>
            <w:r w:rsidRPr="00BA2635">
              <w:rPr>
                <w:rFonts w:hint="eastAsia"/>
                <w:b/>
                <w:noProof/>
                <w:szCs w:val="21"/>
              </w:rPr>
              <w:t>用例</w:t>
            </w:r>
            <w:r w:rsidRPr="00BA2635">
              <w:rPr>
                <w:b/>
                <w:noProof/>
                <w:szCs w:val="21"/>
              </w:rPr>
              <w:fldChar w:fldCharType="begin"/>
            </w:r>
            <w:r w:rsidRPr="00BA2635">
              <w:rPr>
                <w:b/>
                <w:noProof/>
                <w:szCs w:val="21"/>
              </w:rPr>
              <w:instrText xml:space="preserve"> </w:instrText>
            </w:r>
            <w:r w:rsidRPr="00BA2635">
              <w:rPr>
                <w:rFonts w:hint="eastAsia"/>
                <w:b/>
                <w:noProof/>
                <w:szCs w:val="21"/>
              </w:rPr>
              <w:instrText>AUTONUM  \* Arabic</w:instrText>
            </w:r>
            <w:r w:rsidRPr="00BA2635">
              <w:rPr>
                <w:b/>
                <w:noProof/>
                <w:szCs w:val="21"/>
              </w:rPr>
              <w:instrText xml:space="preserve"> </w:instrText>
            </w:r>
            <w:r w:rsidRPr="00BA2635">
              <w:rPr>
                <w:b/>
                <w:noProof/>
                <w:szCs w:val="21"/>
              </w:rPr>
              <w:fldChar w:fldCharType="end"/>
            </w:r>
          </w:p>
        </w:tc>
      </w:tr>
      <w:tr w:rsidR="00D3691F" w:rsidRPr="00BA2635" w14:paraId="2DF5FCB3" w14:textId="77777777" w:rsidTr="00B84BDB">
        <w:tc>
          <w:tcPr>
            <w:tcW w:w="1761" w:type="dxa"/>
            <w:gridSpan w:val="2"/>
            <w:tcBorders>
              <w:top w:val="single" w:sz="12" w:space="0" w:color="auto"/>
              <w:left w:val="single" w:sz="12" w:space="0" w:color="auto"/>
              <w:bottom w:val="single" w:sz="12" w:space="0" w:color="auto"/>
              <w:right w:val="single" w:sz="4" w:space="0" w:color="auto"/>
            </w:tcBorders>
            <w:vAlign w:val="center"/>
            <w:hideMark/>
          </w:tcPr>
          <w:p w14:paraId="1DCFAEC7" w14:textId="77777777" w:rsidR="00D3691F" w:rsidRPr="00BA2635" w:rsidRDefault="00D3691F" w:rsidP="00DF1FCE">
            <w:pPr>
              <w:jc w:val="center"/>
              <w:rPr>
                <w:b/>
                <w:szCs w:val="21"/>
              </w:rPr>
            </w:pPr>
            <w:r w:rsidRPr="00440D53">
              <w:rPr>
                <w:rFonts w:ascii="黑体" w:eastAsia="黑体" w:hAnsi="黑体" w:hint="eastAsia"/>
                <w:bCs/>
                <w:szCs w:val="21"/>
              </w:rPr>
              <w:t>测试用例名称</w:t>
            </w:r>
          </w:p>
        </w:tc>
        <w:tc>
          <w:tcPr>
            <w:tcW w:w="3186" w:type="dxa"/>
            <w:tcBorders>
              <w:top w:val="single" w:sz="12" w:space="0" w:color="auto"/>
              <w:left w:val="single" w:sz="4" w:space="0" w:color="auto"/>
              <w:bottom w:val="single" w:sz="12" w:space="0" w:color="auto"/>
              <w:right w:val="single" w:sz="4" w:space="0" w:color="auto"/>
            </w:tcBorders>
            <w:vAlign w:val="center"/>
          </w:tcPr>
          <w:p w14:paraId="4370D2C6" w14:textId="77777777" w:rsidR="00D3691F" w:rsidRPr="00BA2635" w:rsidRDefault="00D3691F" w:rsidP="00DF1FCE">
            <w:pPr>
              <w:jc w:val="center"/>
              <w:rPr>
                <w:bCs/>
                <w:szCs w:val="21"/>
              </w:rPr>
            </w:pPr>
            <w:r w:rsidRPr="00BA2635">
              <w:rPr>
                <w:rFonts w:hint="eastAsia"/>
                <w:bCs/>
                <w:szCs w:val="21"/>
              </w:rPr>
              <w:t xml:space="preserve">内部10KHz时钟布线到CLKINT缓冲测试</w:t>
            </w:r>
          </w:p>
        </w:tc>
        <w:tc>
          <w:tcPr>
            <w:tcW w:w="1410" w:type="dxa"/>
            <w:tcBorders>
              <w:top w:val="single" w:sz="12" w:space="0" w:color="auto"/>
              <w:left w:val="single" w:sz="4" w:space="0" w:color="auto"/>
              <w:bottom w:val="single" w:sz="12" w:space="0" w:color="auto"/>
              <w:right w:val="single" w:sz="4" w:space="0" w:color="auto"/>
            </w:tcBorders>
            <w:vAlign w:val="center"/>
            <w:hideMark/>
          </w:tcPr>
          <w:p w14:paraId="5A52BE89" w14:textId="77777777" w:rsidR="00D3691F" w:rsidRPr="00BA2635" w:rsidRDefault="00D3691F" w:rsidP="00DF1FCE">
            <w:pPr>
              <w:jc w:val="center"/>
              <w:rPr>
                <w:b/>
                <w:szCs w:val="21"/>
              </w:rPr>
            </w:pPr>
            <w:r w:rsidRPr="00440D53">
              <w:rPr>
                <w:rFonts w:ascii="黑体" w:eastAsia="黑体" w:hAnsi="黑体" w:hint="eastAsia"/>
                <w:bCs/>
                <w:szCs w:val="21"/>
              </w:rPr>
              <w:t>标</w:t>
            </w:r>
            <w:r w:rsidRPr="00440D53">
              <w:rPr>
                <w:rFonts w:ascii="黑体" w:eastAsia="黑体" w:hAnsi="黑体"/>
                <w:bCs/>
                <w:szCs w:val="21"/>
              </w:rPr>
              <w:t xml:space="preserve">   识</w:t>
            </w:r>
          </w:p>
        </w:tc>
        <w:tc>
          <w:tcPr>
            <w:tcW w:w="2683" w:type="dxa"/>
            <w:tcBorders>
              <w:top w:val="single" w:sz="12" w:space="0" w:color="auto"/>
              <w:left w:val="single" w:sz="4" w:space="0" w:color="auto"/>
              <w:bottom w:val="single" w:sz="12" w:space="0" w:color="auto"/>
              <w:right w:val="single" w:sz="12" w:space="0" w:color="auto"/>
            </w:tcBorders>
            <w:vAlign w:val="center"/>
          </w:tcPr>
          <w:p w14:paraId="336467FC" w14:textId="77777777" w:rsidR="00D3691F" w:rsidRPr="00BA2635" w:rsidRDefault="00D3691F" w:rsidP="00DF1FCE">
            <w:pPr>
              <w:jc w:val="center"/>
              <w:rPr>
                <w:bCs/>
                <w:szCs w:val="21"/>
              </w:rPr>
            </w:pPr>
            <w:r w:rsidRPr="00BA2635">
              <w:rPr>
                <w:rFonts w:hint="eastAsia"/>
                <w:bCs/>
                <w:szCs w:val="21"/>
              </w:rPr>
              <w:t xml:space="preserve">YL_SU_CSH_002</w:t>
            </w:r>
          </w:p>
        </w:tc>
      </w:tr>
      <w:tr w:rsidR="00D3691F" w:rsidRPr="00BA2635" w14:paraId="5043A754" w14:textId="77777777" w:rsidTr="00DF1FCE">
        <w:tc>
          <w:tcPr>
            <w:tcW w:w="1761" w:type="dxa"/>
            <w:gridSpan w:val="2"/>
            <w:tcBorders>
              <w:top w:val="single" w:sz="12" w:space="0" w:color="auto"/>
              <w:left w:val="single" w:sz="12" w:space="0" w:color="auto"/>
              <w:bottom w:val="single" w:sz="4" w:space="0" w:color="auto"/>
              <w:right w:val="single" w:sz="4" w:space="0" w:color="auto"/>
            </w:tcBorders>
            <w:vAlign w:val="center"/>
            <w:hideMark/>
          </w:tcPr>
          <w:p w14:paraId="50EC23D0" w14:textId="77777777" w:rsidR="00D3691F" w:rsidRPr="00BA2635" w:rsidRDefault="00D3691F" w:rsidP="00DF1FCE">
            <w:pPr>
              <w:jc w:val="center"/>
              <w:rPr>
                <w:b/>
                <w:szCs w:val="21"/>
              </w:rPr>
            </w:pPr>
            <w:r w:rsidRPr="00440D53">
              <w:rPr>
                <w:rFonts w:ascii="黑体" w:eastAsia="黑体" w:hAnsi="黑体" w:hint="eastAsia"/>
                <w:bCs/>
                <w:szCs w:val="21"/>
              </w:rPr>
              <w:t>追踪关系</w:t>
            </w:r>
          </w:p>
        </w:tc>
        <w:tc>
          <w:tcPr>
            <w:tcW w:w="7279" w:type="dxa"/>
            <w:gridSpan w:val="3"/>
            <w:tcBorders>
              <w:top w:val="single" w:sz="12" w:space="0" w:color="auto"/>
              <w:left w:val="single" w:sz="4" w:space="0" w:color="auto"/>
              <w:bottom w:val="single" w:sz="4" w:space="0" w:color="auto"/>
              <w:right w:val="single" w:sz="12" w:space="0" w:color="auto"/>
            </w:tcBorders>
            <w:vAlign w:val="center"/>
            <w:hideMark/>
          </w:tcPr>
          <w:p w14:paraId="0E26B2AA" w14:textId="15ACD245" w:rsidR="00D3691F" w:rsidRPr="00BA2635" w:rsidRDefault="00D3691F" w:rsidP="00DF1FCE">
            <w:pPr>
              <w:rPr>
                <w:noProof/>
                <w:szCs w:val="21"/>
              </w:rPr>
            </w:pPr>
            <w:r w:rsidRPr="00BA2635">
              <w:rPr>
                <w:rFonts w:hint="eastAsia"/>
                <w:noProof/>
                <w:szCs w:val="21"/>
              </w:rPr>
              <w:t>软件测试依据：</w:t>
            </w:r>
            <w:r w:rsidR="00104D7C">
              <w:rPr>
                <w:rFonts w:hint="eastAsia"/>
                <w:noProof/>
                <w:szCs w:val="21"/>
              </w:rPr>
              <w:t>第</w:t>
            </w:r>
            <w:r w:rsidR="00104D7C">
              <w:rPr>
                <w:rFonts w:hint="eastAsia"/>
                <w:noProof/>
                <w:szCs w:val="21"/>
              </w:rPr>
              <w:t xml:space="preserve">二</w:t>
            </w:r>
            <w:r w:rsidR="00230D51">
              <w:rPr>
                <w:rFonts w:hint="eastAsia"/>
                <w:noProof/>
                <w:szCs w:val="21"/>
              </w:rPr>
              <w:t>轮</w:t>
            </w:r>
            <w:r w:rsidR="00295098">
              <w:rPr>
                <w:rFonts w:hint="eastAsia"/>
                <w:noProof/>
                <w:szCs w:val="21"/>
              </w:rPr>
              <w:t>测试需求</w:t>
            </w:r>
          </w:p>
          <w:p w14:paraId="7DA0DDE6" w14:textId="77777777" w:rsidR="00D3691F" w:rsidRPr="00BA2635" w:rsidRDefault="00D3691F" w:rsidP="00DF1FCE">
            <w:pPr>
              <w:rPr>
                <w:noProof/>
                <w:szCs w:val="21"/>
              </w:rPr>
            </w:pPr>
            <w:r w:rsidRPr="00BA2635">
              <w:rPr>
                <w:rFonts w:hint="eastAsia"/>
                <w:noProof/>
                <w:szCs w:val="21"/>
              </w:rPr>
              <w:t>测试需求分析：</w:t>
            </w:r>
            <w:r>
              <w:rPr>
                <w:rFonts w:hint="eastAsia"/>
                <w:noProof/>
                <w:szCs w:val="21"/>
              </w:rPr>
              <w:t>（</w:t>
            </w:r>
            <w:r w:rsidRPr="00BA2635">
              <w:rPr>
                <w:rFonts w:hint="eastAsia"/>
                <w:noProof/>
                <w:szCs w:val="21"/>
              </w:rPr>
              <w:t xml:space="preserve">3.1.2.1</w:t>
            </w:r>
            <w:r>
              <w:rPr>
                <w:rFonts w:hint="eastAsia"/>
                <w:noProof/>
                <w:szCs w:val="21"/>
              </w:rPr>
              <w:t>）</w:t>
            </w:r>
            <w:r w:rsidRPr="00BA2635">
              <w:rPr>
                <w:rFonts w:hint="eastAsia"/>
                <w:noProof/>
                <w:szCs w:val="21"/>
              </w:rPr>
              <w:t xml:space="preserve">1时钟布线与缓冲功能测试</w:t>
            </w:r>
          </w:p>
          <w:p w14:paraId="1F6DBEF6" w14:textId="77777777" w:rsidR="00D3691F" w:rsidRPr="00BA2635" w:rsidRDefault="00D3691F" w:rsidP="00DF1FCE">
            <w:pPr>
              <w:rPr>
                <w:rFonts w:cs="宋体"/>
                <w:i/>
                <w:szCs w:val="21"/>
              </w:rPr>
            </w:pPr>
            <w:r w:rsidRPr="00BA2635">
              <w:rPr>
                <w:rFonts w:hint="eastAsia"/>
                <w:noProof/>
                <w:szCs w:val="21"/>
              </w:rPr>
              <w:t>测试需求标识：</w:t>
            </w:r>
            <w:r w:rsidRPr="00BA2635">
              <w:rPr>
                <w:rFonts w:hint="eastAsia"/>
                <w:noProof/>
                <w:szCs w:val="21"/>
              </w:rPr>
              <w:t xml:space="preserve">XQ_SU_CSH</w:t>
            </w:r>
          </w:p>
        </w:tc>
      </w:tr>
      <w:tr w:rsidR="00D3691F" w:rsidRPr="00BA2635" w14:paraId="7EF4DA6D" w14:textId="77777777" w:rsidTr="00DF1FCE">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4E7711B0" w14:textId="77777777" w:rsidR="00D3691F" w:rsidRPr="00440D53" w:rsidRDefault="00D3691F" w:rsidP="00DF1FCE">
            <w:pPr>
              <w:jc w:val="center"/>
              <w:rPr>
                <w:rFonts w:ascii="黑体" w:eastAsia="黑体" w:hAnsi="黑体" w:hint="eastAsia"/>
                <w:bCs/>
                <w:szCs w:val="21"/>
              </w:rPr>
            </w:pPr>
            <w:r w:rsidRPr="00440D53">
              <w:rPr>
                <w:rFonts w:ascii="黑体" w:eastAsia="黑体" w:hAnsi="黑体" w:hint="eastAsia"/>
                <w:bCs/>
                <w:szCs w:val="21"/>
              </w:rPr>
              <w:t>测试用例综述</w:t>
            </w:r>
          </w:p>
        </w:tc>
        <w:tc>
          <w:tcPr>
            <w:tcW w:w="7279" w:type="dxa"/>
            <w:gridSpan w:val="3"/>
            <w:tcBorders>
              <w:top w:val="single" w:sz="4" w:space="0" w:color="auto"/>
              <w:left w:val="single" w:sz="4" w:space="0" w:color="auto"/>
              <w:bottom w:val="single" w:sz="4" w:space="0" w:color="auto"/>
              <w:right w:val="single" w:sz="12" w:space="0" w:color="auto"/>
            </w:tcBorders>
          </w:tcPr>
          <w:p w14:paraId="48EE746A" w14:textId="77777777" w:rsidR="00D3691F" w:rsidRPr="00BA2635" w:rsidRDefault="00D3691F" w:rsidP="00DF1FCE">
            <w:pPr>
              <w:rPr>
                <w:szCs w:val="21"/>
              </w:rPr>
            </w:pPr>
            <w:r w:rsidRPr="00BA2635">
              <w:rPr>
                <w:rFonts w:hint="eastAsia"/>
                <w:szCs w:val="21"/>
              </w:rPr>
              <w:t xml:space="preserve">验证外部32MHz品振时钟和内部10KHZ时钟能否正确布线至FPGA内部相应的全局时钟网络，并通过指定缓冲器降低延迟。</w:t>
            </w:r>
          </w:p>
        </w:tc>
      </w:tr>
      <w:tr w:rsidR="00D3691F" w:rsidRPr="00BA2635" w14:paraId="310C4531" w14:textId="77777777" w:rsidTr="00DF1FCE">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126C7239" w14:textId="77777777" w:rsidR="00D3691F" w:rsidRPr="00440D53" w:rsidRDefault="00D3691F" w:rsidP="00DF1FCE">
            <w:pPr>
              <w:jc w:val="center"/>
              <w:rPr>
                <w:rFonts w:ascii="黑体" w:eastAsia="黑体" w:hAnsi="黑体" w:hint="eastAsia"/>
                <w:bCs/>
                <w:szCs w:val="21"/>
              </w:rPr>
            </w:pPr>
            <w:r w:rsidRPr="00440D53">
              <w:rPr>
                <w:rFonts w:ascii="黑体" w:eastAsia="黑体" w:hAnsi="黑体" w:hint="eastAsia"/>
                <w:bCs/>
                <w:szCs w:val="21"/>
              </w:rPr>
              <w:t>用例初始化</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6566BA77" w14:textId="77777777" w:rsidR="00D3691F" w:rsidRPr="00BA2635" w:rsidRDefault="00D3691F" w:rsidP="00DF1FCE">
            <w:pPr>
              <w:rPr>
                <w:i/>
                <w:szCs w:val="21"/>
              </w:rPr>
            </w:pPr>
            <w:r>
              <w:rPr>
                <w:rFonts w:hint="eastAsia"/>
                <w:noProof/>
                <w:szCs w:val="21"/>
              </w:rPr>
              <w:t xml:space="preserve">软件正常启动，正常运行</w:t>
            </w:r>
          </w:p>
        </w:tc>
      </w:tr>
      <w:tr w:rsidR="00D3691F" w:rsidRPr="00BA2635" w14:paraId="0D7BCC1B" w14:textId="77777777" w:rsidTr="00DF1FCE">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3EC73A19" w14:textId="77777777" w:rsidR="00D3691F" w:rsidRPr="00440D53" w:rsidRDefault="00D3691F" w:rsidP="00DF1FCE">
            <w:pPr>
              <w:jc w:val="center"/>
              <w:rPr>
                <w:rFonts w:ascii="黑体" w:eastAsia="黑体" w:hAnsi="黑体" w:hint="eastAsia"/>
                <w:bCs/>
                <w:szCs w:val="21"/>
              </w:rPr>
            </w:pPr>
            <w:r w:rsidRPr="00440D53">
              <w:rPr>
                <w:rFonts w:ascii="黑体" w:eastAsia="黑体" w:hAnsi="黑体" w:hint="eastAsia"/>
                <w:bCs/>
                <w:szCs w:val="21"/>
              </w:rPr>
              <w:t>前提和约束</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7C0CADFD" w14:textId="77777777" w:rsidR="00D3691F" w:rsidRPr="00BA2635" w:rsidRDefault="00D3691F" w:rsidP="00DF1FCE">
            <w:pPr>
              <w:rPr>
                <w:i/>
                <w:szCs w:val="21"/>
              </w:rPr>
            </w:pPr>
            <w:r>
              <w:rPr>
                <w:rFonts w:hint="eastAsia"/>
                <w:noProof/>
                <w:szCs w:val="21"/>
              </w:rPr>
              <w:t xml:space="preserve">软件正常启动，外部接口运行正常</w:t>
            </w:r>
          </w:p>
        </w:tc>
      </w:tr>
      <w:tr w:rsidR="00D3691F" w:rsidRPr="00BA2635" w14:paraId="1FB4AA65" w14:textId="77777777" w:rsidTr="00DF1FCE">
        <w:tc>
          <w:tcPr>
            <w:tcW w:w="9040" w:type="dxa"/>
            <w:gridSpan w:val="5"/>
            <w:tcBorders>
              <w:top w:val="single" w:sz="4" w:space="0" w:color="auto"/>
              <w:left w:val="single" w:sz="12" w:space="0" w:color="auto"/>
              <w:bottom w:val="single" w:sz="4" w:space="0" w:color="auto"/>
              <w:right w:val="single" w:sz="12" w:space="0" w:color="auto"/>
            </w:tcBorders>
            <w:vAlign w:val="center"/>
            <w:hideMark/>
          </w:tcPr>
          <w:p w14:paraId="6151F1C3"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测试步骤</w:t>
            </w:r>
          </w:p>
        </w:tc>
      </w:tr>
      <w:tr w:rsidR="00D3691F" w:rsidRPr="00BA2635" w14:paraId="7FA1FB84" w14:textId="77777777" w:rsidTr="00B84BDB">
        <w:tc>
          <w:tcPr>
            <w:tcW w:w="767" w:type="dxa"/>
            <w:tcBorders>
              <w:top w:val="single" w:sz="4" w:space="0" w:color="auto"/>
              <w:left w:val="single" w:sz="12" w:space="0" w:color="auto"/>
              <w:bottom w:val="single" w:sz="4" w:space="0" w:color="auto"/>
              <w:right w:val="single" w:sz="4" w:space="0" w:color="auto"/>
            </w:tcBorders>
            <w:vAlign w:val="center"/>
            <w:hideMark/>
          </w:tcPr>
          <w:p w14:paraId="70F9B563"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序号</w:t>
            </w:r>
          </w:p>
        </w:tc>
        <w:tc>
          <w:tcPr>
            <w:tcW w:w="4180" w:type="dxa"/>
            <w:gridSpan w:val="2"/>
            <w:tcBorders>
              <w:top w:val="single" w:sz="4" w:space="0" w:color="auto"/>
              <w:left w:val="single" w:sz="4" w:space="0" w:color="auto"/>
              <w:bottom w:val="single" w:sz="4" w:space="0" w:color="auto"/>
              <w:right w:val="single" w:sz="4" w:space="0" w:color="auto"/>
            </w:tcBorders>
            <w:vAlign w:val="center"/>
            <w:hideMark/>
          </w:tcPr>
          <w:p w14:paraId="36B088DB"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输入及操作</w:t>
            </w:r>
          </w:p>
        </w:tc>
        <w:tc>
          <w:tcPr>
            <w:tcW w:w="4093" w:type="dxa"/>
            <w:gridSpan w:val="2"/>
            <w:tcBorders>
              <w:top w:val="single" w:sz="4" w:space="0" w:color="auto"/>
              <w:left w:val="single" w:sz="4" w:space="0" w:color="auto"/>
              <w:bottom w:val="single" w:sz="4" w:space="0" w:color="auto"/>
              <w:right w:val="single" w:sz="12" w:space="0" w:color="auto"/>
            </w:tcBorders>
            <w:vAlign w:val="center"/>
            <w:hideMark/>
          </w:tcPr>
          <w:p w14:paraId="2D7F16FF"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期望结果与评估标准</w:t>
            </w:r>
          </w:p>
        </w:tc>
      </w:tr>
      <w:tr w:rsidR="00D3691F" w:rsidRPr="00BA2635" w14:paraId="6EEA8273" w14:textId="77777777" w:rsidTr="00B84BDB">
        <w:tc>
          <w:tcPr>
            <w:tcW w:w="767" w:type="dxa"/>
            <w:tcBorders>
              <w:top w:val="single" w:sz="4" w:space="0" w:color="auto"/>
              <w:left w:val="single" w:sz="12" w:space="0" w:color="auto"/>
              <w:bottom w:val="single" w:sz="4" w:space="0" w:color="auto"/>
              <w:right w:val="single" w:sz="4" w:space="0" w:color="auto"/>
            </w:tcBorders>
            <w:vAlign w:val="center"/>
          </w:tcPr>
          <w:p w14:paraId="53CC708E" w14:textId="77777777" w:rsidR="00D3691F" w:rsidRPr="00BA2635" w:rsidRDefault="00D3691F" w:rsidP="00DF1FCE">
            <w:pPr>
              <w:jc w:val="center"/>
              <w:rPr>
                <w:noProof/>
                <w:szCs w:val="21"/>
              </w:rPr>
            </w:pPr>
            <w:r>
              <w:rPr>
                <w:rFonts w:hint="eastAsia"/>
                <w:noProof/>
                <w:szCs w:val="21"/>
              </w:rPr>
              <w:t xml:space="preserve">1</w:t>
            </w:r>
          </w:p>
        </w:tc>
        <w:tc>
          <w:tcPr>
            <w:tcW w:w="4180" w:type="dxa"/>
            <w:gridSpan w:val="2"/>
            <w:tcBorders>
              <w:top w:val="single" w:sz="4" w:space="0" w:color="auto"/>
              <w:left w:val="single" w:sz="4" w:space="0" w:color="auto"/>
              <w:bottom w:val="single" w:sz="4" w:space="0" w:color="auto"/>
              <w:right w:val="single" w:sz="4" w:space="0" w:color="auto"/>
            </w:tcBorders>
            <w:vAlign w:val="center"/>
          </w:tcPr>
          <w:p w14:paraId="32EBA77A" w14:textId="77777777" w:rsidR="00BF7F0D" w:rsidRDefault="00BF7F0D" w:rsidP="00BF7F0D">
            <w:pPr>
              <w:rPr>
                <w:noProof/>
                <w:szCs w:val="21"/>
              </w:rPr>
            </w:pPr>
            <w:r>
              <w:rPr>
                <w:rFonts w:hint="eastAsia"/>
                <w:noProof/>
                <w:szCs w:val="21"/>
              </w:rPr>
              <w:t xml:space="preserve">在FPGA中启用内部10KHz时钟源并将其连接至CLKINT缓冲器。</w:t>
            </w:r>
          </w:p>
        </w:tc>
        <w:tc>
          <w:tcPr>
            <w:tcW w:w="4093" w:type="dxa"/>
            <w:gridSpan w:val="2"/>
            <w:tcBorders>
              <w:top w:val="single" w:sz="4" w:space="0" w:color="auto"/>
              <w:left w:val="single" w:sz="4" w:space="0" w:color="auto"/>
              <w:bottom w:val="single" w:sz="4" w:space="0" w:color="auto"/>
              <w:right w:val="single" w:sz="12" w:space="0" w:color="auto"/>
            </w:tcBorders>
            <w:vAlign w:val="center"/>
          </w:tcPr>
          <w:p w14:paraId="502D24D3" w14:textId="77777777" w:rsidR="00D3691F" w:rsidRPr="00BA2635" w:rsidRDefault="00D3691F" w:rsidP="00DF1FCE">
            <w:pPr>
              <w:rPr>
                <w:szCs w:val="21"/>
              </w:rPr>
            </w:pPr>
            <w:r>
              <w:rPr>
                <w:rFonts w:hint="eastAsia"/>
                <w:szCs w:val="21"/>
              </w:rPr>
              <w:t xml:space="preserve">内部时钟信号成功接入CLKINT缓冲器，系统无报错。</w:t>
            </w:r>
          </w:p>
        </w:tc>
      </w:tr>
      <w:tr w:rsidR="00D3691F" w:rsidRPr="00BA2635" w14:paraId="6EEA8273" w14:textId="77777777" w:rsidTr="00B84BDB">
        <w:tc>
          <w:tcPr>
            <w:tcW w:w="767" w:type="dxa"/>
            <w:tcBorders>
              <w:top w:val="single" w:sz="4" w:space="0" w:color="auto"/>
              <w:left w:val="single" w:sz="12" w:space="0" w:color="auto"/>
              <w:bottom w:val="single" w:sz="4" w:space="0" w:color="auto"/>
              <w:right w:val="single" w:sz="4" w:space="0" w:color="auto"/>
            </w:tcBorders>
            <w:vAlign w:val="center"/>
          </w:tcPr>
          <w:p w14:paraId="53CC708E" w14:textId="77777777" w:rsidR="00D3691F" w:rsidRPr="00BA2635" w:rsidRDefault="00D3691F" w:rsidP="00DF1FCE">
            <w:pPr>
              <w:jc w:val="center"/>
              <w:rPr>
                <w:noProof/>
                <w:szCs w:val="21"/>
              </w:rPr>
            </w:pPr>
            <w:r>
              <w:rPr>
                <w:rFonts w:hint="eastAsia"/>
                <w:noProof/>
                <w:szCs w:val="21"/>
              </w:rPr>
              <w:t xml:space="preserve">2</w:t>
            </w:r>
          </w:p>
        </w:tc>
        <w:tc>
          <w:tcPr>
            <w:tcW w:w="4180" w:type="dxa"/>
            <w:gridSpan w:val="2"/>
            <w:tcBorders>
              <w:top w:val="single" w:sz="4" w:space="0" w:color="auto"/>
              <w:left w:val="single" w:sz="4" w:space="0" w:color="auto"/>
              <w:bottom w:val="single" w:sz="4" w:space="0" w:color="auto"/>
              <w:right w:val="single" w:sz="4" w:space="0" w:color="auto"/>
            </w:tcBorders>
            <w:vAlign w:val="center"/>
          </w:tcPr>
          <w:p w14:paraId="32EBA77A" w14:textId="77777777" w:rsidR="00BF7F0D" w:rsidRDefault="00BF7F0D" w:rsidP="00BF7F0D">
            <w:pPr>
              <w:rPr>
                <w:noProof/>
                <w:szCs w:val="21"/>
              </w:rPr>
            </w:pPr>
            <w:r>
              <w:rPr>
                <w:rFonts w:hint="eastAsia"/>
                <w:noProof/>
                <w:szCs w:val="21"/>
              </w:rPr>
              <w:t xml:space="preserve">测量CLKINT输出端的时钟频率。</w:t>
            </w:r>
          </w:p>
        </w:tc>
        <w:tc>
          <w:tcPr>
            <w:tcW w:w="4093" w:type="dxa"/>
            <w:gridSpan w:val="2"/>
            <w:tcBorders>
              <w:top w:val="single" w:sz="4" w:space="0" w:color="auto"/>
              <w:left w:val="single" w:sz="4" w:space="0" w:color="auto"/>
              <w:bottom w:val="single" w:sz="4" w:space="0" w:color="auto"/>
              <w:right w:val="single" w:sz="12" w:space="0" w:color="auto"/>
            </w:tcBorders>
            <w:vAlign w:val="center"/>
          </w:tcPr>
          <w:p w14:paraId="502D24D3" w14:textId="77777777" w:rsidR="00D3691F" w:rsidRPr="00BA2635" w:rsidRDefault="00D3691F" w:rsidP="00DF1FCE">
            <w:pPr>
              <w:rPr>
                <w:szCs w:val="21"/>
              </w:rPr>
            </w:pPr>
            <w:r>
              <w:rPr>
                <w:rFonts w:hint="eastAsia"/>
                <w:szCs w:val="21"/>
              </w:rPr>
              <w:t xml:space="preserve">输出端应稳定输出10KHz时钟信号，频率精度符合设计要求。</w:t>
            </w:r>
          </w:p>
        </w:tc>
      </w:tr>
      <w:tr w:rsidR="00D3691F" w:rsidRPr="00BA2635" w14:paraId="6EEA8273" w14:textId="77777777" w:rsidTr="00B84BDB">
        <w:tc>
          <w:tcPr>
            <w:tcW w:w="767" w:type="dxa"/>
            <w:tcBorders>
              <w:top w:val="single" w:sz="4" w:space="0" w:color="auto"/>
              <w:left w:val="single" w:sz="12" w:space="0" w:color="auto"/>
              <w:bottom w:val="single" w:sz="4" w:space="0" w:color="auto"/>
              <w:right w:val="single" w:sz="4" w:space="0" w:color="auto"/>
            </w:tcBorders>
            <w:vAlign w:val="center"/>
          </w:tcPr>
          <w:p w14:paraId="53CC708E" w14:textId="77777777" w:rsidR="00D3691F" w:rsidRPr="00BA2635" w:rsidRDefault="00D3691F" w:rsidP="00DF1FCE">
            <w:pPr>
              <w:jc w:val="center"/>
              <w:rPr>
                <w:noProof/>
                <w:szCs w:val="21"/>
              </w:rPr>
            </w:pPr>
            <w:r>
              <w:rPr>
                <w:rFonts w:hint="eastAsia"/>
                <w:noProof/>
                <w:szCs w:val="21"/>
              </w:rPr>
              <w:t xml:space="preserve">3</w:t>
            </w:r>
          </w:p>
        </w:tc>
        <w:tc>
          <w:tcPr>
            <w:tcW w:w="4180" w:type="dxa"/>
            <w:gridSpan w:val="2"/>
            <w:tcBorders>
              <w:top w:val="single" w:sz="4" w:space="0" w:color="auto"/>
              <w:left w:val="single" w:sz="4" w:space="0" w:color="auto"/>
              <w:bottom w:val="single" w:sz="4" w:space="0" w:color="auto"/>
              <w:right w:val="single" w:sz="4" w:space="0" w:color="auto"/>
            </w:tcBorders>
            <w:vAlign w:val="center"/>
          </w:tcPr>
          <w:p w14:paraId="32EBA77A" w14:textId="77777777" w:rsidR="00BF7F0D" w:rsidRDefault="00BF7F0D" w:rsidP="00BF7F0D">
            <w:pPr>
              <w:rPr>
                <w:noProof/>
                <w:szCs w:val="21"/>
              </w:rPr>
            </w:pPr>
            <w:r>
              <w:rPr>
                <w:rFonts w:hint="eastAsia"/>
                <w:noProof/>
                <w:szCs w:val="21"/>
              </w:rPr>
              <w:t xml:space="preserve">检查CLKINT是否将时钟广播到全局时钟网器</w:t>
            </w:r>
          </w:p>
        </w:tc>
        <w:tc>
          <w:tcPr>
            <w:tcW w:w="4093" w:type="dxa"/>
            <w:gridSpan w:val="2"/>
            <w:tcBorders>
              <w:top w:val="single" w:sz="4" w:space="0" w:color="auto"/>
              <w:left w:val="single" w:sz="4" w:space="0" w:color="auto"/>
              <w:bottom w:val="single" w:sz="4" w:space="0" w:color="auto"/>
              <w:right w:val="single" w:sz="12" w:space="0" w:color="auto"/>
            </w:tcBorders>
            <w:vAlign w:val="center"/>
          </w:tcPr>
          <w:p w14:paraId="502D24D3" w14:textId="77777777" w:rsidR="00D3691F" w:rsidRPr="00BA2635" w:rsidRDefault="00D3691F" w:rsidP="00DF1FCE">
            <w:pPr>
              <w:rPr>
                <w:szCs w:val="21"/>
              </w:rPr>
            </w:pPr>
            <w:r>
              <w:rPr>
                <w:rFonts w:hint="eastAsia"/>
                <w:szCs w:val="21"/>
              </w:rPr>
              <w:t xml:space="preserve">时钟能被正常分发至内部各个需要该时钟的模块。</w:t>
            </w:r>
          </w:p>
        </w:tc>
      </w:tr>
      <w:tr w:rsidR="00D3691F" w:rsidRPr="00BA2635" w14:paraId="61C98830" w14:textId="77777777" w:rsidTr="00DF1FCE">
        <w:tc>
          <w:tcPr>
            <w:tcW w:w="767" w:type="dxa"/>
            <w:tcBorders>
              <w:top w:val="single" w:sz="4" w:space="0" w:color="auto"/>
              <w:left w:val="single" w:sz="12" w:space="0" w:color="auto"/>
              <w:bottom w:val="single" w:sz="4" w:space="0" w:color="auto"/>
              <w:right w:val="single" w:sz="4" w:space="0" w:color="auto"/>
            </w:tcBorders>
            <w:vAlign w:val="center"/>
          </w:tcPr>
          <w:p w14:paraId="386C6EE4"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终止条件</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32E6F81F" w14:textId="77777777" w:rsidR="00D3691F" w:rsidRPr="00BA2635" w:rsidRDefault="00D3691F" w:rsidP="00DF1FCE">
            <w:pPr>
              <w:rPr>
                <w:szCs w:val="21"/>
              </w:rPr>
            </w:pPr>
            <w:r w:rsidRPr="00BA2635">
              <w:rPr>
                <w:rFonts w:hint="eastAsia"/>
                <w:noProof/>
                <w:szCs w:val="21"/>
              </w:rPr>
              <w:t>本测试用例的全部测试步骤被执行或因某种原因导致测试步骤无法执行</w:t>
            </w:r>
            <w:r w:rsidRPr="00BA2635">
              <w:rPr>
                <w:rFonts w:hint="eastAsia"/>
                <w:noProof/>
                <w:szCs w:val="21"/>
              </w:rPr>
              <w:t>(</w:t>
            </w:r>
            <w:r w:rsidRPr="00BA2635">
              <w:rPr>
                <w:rFonts w:hint="eastAsia"/>
                <w:noProof/>
                <w:szCs w:val="21"/>
              </w:rPr>
              <w:t>异常终止</w:t>
            </w:r>
            <w:r w:rsidRPr="00BA2635">
              <w:rPr>
                <w:rFonts w:hint="eastAsia"/>
                <w:noProof/>
                <w:szCs w:val="21"/>
              </w:rPr>
              <w:t>)</w:t>
            </w:r>
            <w:r w:rsidRPr="00BA2635">
              <w:rPr>
                <w:rFonts w:hint="eastAsia"/>
                <w:noProof/>
                <w:szCs w:val="21"/>
              </w:rPr>
              <w:t>。</w:t>
            </w:r>
          </w:p>
        </w:tc>
      </w:tr>
      <w:tr w:rsidR="00D3691F" w:rsidRPr="00BA2635" w14:paraId="6F4526C1" w14:textId="77777777" w:rsidTr="00DF1FCE">
        <w:tc>
          <w:tcPr>
            <w:tcW w:w="767" w:type="dxa"/>
            <w:tcBorders>
              <w:top w:val="single" w:sz="4" w:space="0" w:color="auto"/>
              <w:left w:val="single" w:sz="12" w:space="0" w:color="auto"/>
              <w:bottom w:val="single" w:sz="4" w:space="0" w:color="auto"/>
              <w:right w:val="single" w:sz="4" w:space="0" w:color="auto"/>
            </w:tcBorders>
            <w:vAlign w:val="center"/>
          </w:tcPr>
          <w:p w14:paraId="0B7A8BDB"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通过准则</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7754120B" w14:textId="77777777" w:rsidR="00D3691F" w:rsidRPr="00BA2635" w:rsidRDefault="00D3691F" w:rsidP="00DF1FCE">
            <w:pPr>
              <w:rPr>
                <w:szCs w:val="21"/>
              </w:rPr>
            </w:pPr>
            <w:r w:rsidRPr="00BA2635">
              <w:rPr>
                <w:rFonts w:hint="eastAsia"/>
                <w:noProof/>
                <w:szCs w:val="21"/>
              </w:rPr>
              <w:t>本测试用例的全部测试步骤都通过即标志本用例为</w:t>
            </w:r>
            <w:r w:rsidRPr="00BA2635">
              <w:rPr>
                <w:rFonts w:hint="eastAsia"/>
                <w:noProof/>
                <w:szCs w:val="21"/>
              </w:rPr>
              <w:t>"</w:t>
            </w:r>
            <w:r w:rsidRPr="00BA2635">
              <w:rPr>
                <w:rFonts w:hint="eastAsia"/>
                <w:noProof/>
                <w:szCs w:val="21"/>
              </w:rPr>
              <w:t>通过</w:t>
            </w:r>
            <w:r w:rsidRPr="00BA2635">
              <w:rPr>
                <w:rFonts w:hint="eastAsia"/>
                <w:noProof/>
                <w:szCs w:val="21"/>
              </w:rPr>
              <w:t>"</w:t>
            </w:r>
            <w:r w:rsidRPr="00BA2635">
              <w:rPr>
                <w:rFonts w:hint="eastAsia"/>
                <w:noProof/>
                <w:szCs w:val="21"/>
              </w:rPr>
              <w:t>。</w:t>
            </w:r>
          </w:p>
        </w:tc>
      </w:tr>
      <w:tr w:rsidR="00D3691F" w:rsidRPr="00BA2635" w14:paraId="7CF1D4CE" w14:textId="77777777" w:rsidTr="00DF1FCE">
        <w:tc>
          <w:tcPr>
            <w:tcW w:w="767" w:type="dxa"/>
            <w:tcBorders>
              <w:top w:val="single" w:sz="4" w:space="0" w:color="auto"/>
              <w:left w:val="single" w:sz="12" w:space="0" w:color="auto"/>
              <w:bottom w:val="single" w:sz="4" w:space="0" w:color="auto"/>
              <w:right w:val="single" w:sz="4" w:space="0" w:color="auto"/>
            </w:tcBorders>
            <w:vAlign w:val="center"/>
          </w:tcPr>
          <w:p w14:paraId="4AECB692"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设计人员</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7624CDA3" w14:textId="77777777" w:rsidR="00D3691F" w:rsidRPr="00BA2635" w:rsidRDefault="00D3691F" w:rsidP="00DF1FCE">
            <w:pPr>
              <w:rPr>
                <w:rFonts w:cs="宋体"/>
                <w:szCs w:val="21"/>
              </w:rPr>
            </w:pPr>
            <w:r>
              <w:rPr>
                <w:rFonts w:hint="eastAsia"/>
                <w:noProof/>
                <w:szCs w:val="21"/>
              </w:rPr>
              <w:t xml:space="preserve">陈俊亦</w:t>
            </w:r>
          </w:p>
        </w:tc>
      </w:tr>
    </w:tbl>
    <w:p w14:paraId="647DE6EF" w14:textId="77777777" w:rsidR="00D3691F" w:rsidRDefault="00D3691F" w:rsidP="00D3691F"/>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85" w:type="dxa"/>
          <w:bottom w:w="85" w:type="dxa"/>
        </w:tblCellMar>
        <w:tblLook w:val="04A0" w:firstRow="1" w:lastRow="0" w:firstColumn="1" w:lastColumn="0" w:noHBand="0" w:noVBand="1"/>
      </w:tblPr>
      <w:tblGrid>
        <w:gridCol w:w="767"/>
        <w:gridCol w:w="994"/>
        <w:gridCol w:w="3186"/>
        <w:gridCol w:w="1410"/>
        <w:gridCol w:w="2683"/>
      </w:tblGrid>
      <w:tr w:rsidR="00D3691F" w:rsidRPr="00BA2635" w14:paraId="1D7EA013" w14:textId="77777777" w:rsidTr="00DF1FCE">
        <w:tc>
          <w:tcPr>
            <w:tcW w:w="9040" w:type="dxa"/>
            <w:gridSpan w:val="5"/>
            <w:tcBorders>
              <w:top w:val="single" w:sz="12" w:space="0" w:color="auto"/>
              <w:left w:val="single" w:sz="12" w:space="0" w:color="auto"/>
              <w:bottom w:val="single" w:sz="12" w:space="0" w:color="auto"/>
              <w:right w:val="single" w:sz="12" w:space="0" w:color="auto"/>
            </w:tcBorders>
            <w:vAlign w:val="center"/>
          </w:tcPr>
          <w:p w14:paraId="47F85917" w14:textId="77777777" w:rsidR="00D3691F" w:rsidRPr="00BA2635" w:rsidRDefault="00D3691F" w:rsidP="00DF1FCE">
            <w:pPr>
              <w:jc w:val="left"/>
              <w:rPr>
                <w:b/>
                <w:noProof/>
                <w:szCs w:val="21"/>
              </w:rPr>
            </w:pPr>
            <w:r w:rsidRPr="00BA2635">
              <w:rPr>
                <w:rFonts w:hint="eastAsia"/>
                <w:b/>
                <w:noProof/>
                <w:szCs w:val="21"/>
              </w:rPr>
              <w:t>用例</w:t>
            </w:r>
            <w:r w:rsidRPr="00BA2635">
              <w:rPr>
                <w:b/>
                <w:noProof/>
                <w:szCs w:val="21"/>
              </w:rPr>
              <w:fldChar w:fldCharType="begin"/>
            </w:r>
            <w:r w:rsidRPr="00BA2635">
              <w:rPr>
                <w:b/>
                <w:noProof/>
                <w:szCs w:val="21"/>
              </w:rPr>
              <w:instrText xml:space="preserve"> </w:instrText>
            </w:r>
            <w:r w:rsidRPr="00BA2635">
              <w:rPr>
                <w:rFonts w:hint="eastAsia"/>
                <w:b/>
                <w:noProof/>
                <w:szCs w:val="21"/>
              </w:rPr>
              <w:instrText>AUTONUM  \* Arabic</w:instrText>
            </w:r>
            <w:r w:rsidRPr="00BA2635">
              <w:rPr>
                <w:b/>
                <w:noProof/>
                <w:szCs w:val="21"/>
              </w:rPr>
              <w:instrText xml:space="preserve"> </w:instrText>
            </w:r>
            <w:r w:rsidRPr="00BA2635">
              <w:rPr>
                <w:b/>
                <w:noProof/>
                <w:szCs w:val="21"/>
              </w:rPr>
              <w:fldChar w:fldCharType="end"/>
            </w:r>
          </w:p>
        </w:tc>
      </w:tr>
      <w:tr w:rsidR="00D3691F" w:rsidRPr="00BA2635" w14:paraId="2DF5FCB3" w14:textId="77777777" w:rsidTr="00B84BDB">
        <w:tc>
          <w:tcPr>
            <w:tcW w:w="1761" w:type="dxa"/>
            <w:gridSpan w:val="2"/>
            <w:tcBorders>
              <w:top w:val="single" w:sz="12" w:space="0" w:color="auto"/>
              <w:left w:val="single" w:sz="12" w:space="0" w:color="auto"/>
              <w:bottom w:val="single" w:sz="12" w:space="0" w:color="auto"/>
              <w:right w:val="single" w:sz="4" w:space="0" w:color="auto"/>
            </w:tcBorders>
            <w:vAlign w:val="center"/>
            <w:hideMark/>
          </w:tcPr>
          <w:p w14:paraId="1DCFAEC7" w14:textId="77777777" w:rsidR="00D3691F" w:rsidRPr="00BA2635" w:rsidRDefault="00D3691F" w:rsidP="00DF1FCE">
            <w:pPr>
              <w:jc w:val="center"/>
              <w:rPr>
                <w:b/>
                <w:szCs w:val="21"/>
              </w:rPr>
            </w:pPr>
            <w:r w:rsidRPr="00440D53">
              <w:rPr>
                <w:rFonts w:ascii="黑体" w:eastAsia="黑体" w:hAnsi="黑体" w:hint="eastAsia"/>
                <w:bCs/>
                <w:szCs w:val="21"/>
              </w:rPr>
              <w:t>测试用例名称</w:t>
            </w:r>
          </w:p>
        </w:tc>
        <w:tc>
          <w:tcPr>
            <w:tcW w:w="3186" w:type="dxa"/>
            <w:tcBorders>
              <w:top w:val="single" w:sz="12" w:space="0" w:color="auto"/>
              <w:left w:val="single" w:sz="4" w:space="0" w:color="auto"/>
              <w:bottom w:val="single" w:sz="12" w:space="0" w:color="auto"/>
              <w:right w:val="single" w:sz="4" w:space="0" w:color="auto"/>
            </w:tcBorders>
            <w:vAlign w:val="center"/>
          </w:tcPr>
          <w:p w14:paraId="4370D2C6" w14:textId="77777777" w:rsidR="00D3691F" w:rsidRPr="00BA2635" w:rsidRDefault="00D3691F" w:rsidP="00DF1FCE">
            <w:pPr>
              <w:jc w:val="center"/>
              <w:rPr>
                <w:bCs/>
                <w:szCs w:val="21"/>
              </w:rPr>
            </w:pPr>
            <w:r w:rsidRPr="00BA2635">
              <w:rPr>
                <w:rFonts w:hint="eastAsia"/>
                <w:bCs/>
                <w:szCs w:val="21"/>
              </w:rPr>
              <w:t xml:space="preserve">异常情况下的时钟处理测试</w:t>
            </w:r>
          </w:p>
        </w:tc>
        <w:tc>
          <w:tcPr>
            <w:tcW w:w="1410" w:type="dxa"/>
            <w:tcBorders>
              <w:top w:val="single" w:sz="12" w:space="0" w:color="auto"/>
              <w:left w:val="single" w:sz="4" w:space="0" w:color="auto"/>
              <w:bottom w:val="single" w:sz="12" w:space="0" w:color="auto"/>
              <w:right w:val="single" w:sz="4" w:space="0" w:color="auto"/>
            </w:tcBorders>
            <w:vAlign w:val="center"/>
            <w:hideMark/>
          </w:tcPr>
          <w:p w14:paraId="5A52BE89" w14:textId="77777777" w:rsidR="00D3691F" w:rsidRPr="00BA2635" w:rsidRDefault="00D3691F" w:rsidP="00DF1FCE">
            <w:pPr>
              <w:jc w:val="center"/>
              <w:rPr>
                <w:b/>
                <w:szCs w:val="21"/>
              </w:rPr>
            </w:pPr>
            <w:r w:rsidRPr="00440D53">
              <w:rPr>
                <w:rFonts w:ascii="黑体" w:eastAsia="黑体" w:hAnsi="黑体" w:hint="eastAsia"/>
                <w:bCs/>
                <w:szCs w:val="21"/>
              </w:rPr>
              <w:t>标</w:t>
            </w:r>
            <w:r w:rsidRPr="00440D53">
              <w:rPr>
                <w:rFonts w:ascii="黑体" w:eastAsia="黑体" w:hAnsi="黑体"/>
                <w:bCs/>
                <w:szCs w:val="21"/>
              </w:rPr>
              <w:t xml:space="preserve">   识</w:t>
            </w:r>
          </w:p>
        </w:tc>
        <w:tc>
          <w:tcPr>
            <w:tcW w:w="2683" w:type="dxa"/>
            <w:tcBorders>
              <w:top w:val="single" w:sz="12" w:space="0" w:color="auto"/>
              <w:left w:val="single" w:sz="4" w:space="0" w:color="auto"/>
              <w:bottom w:val="single" w:sz="12" w:space="0" w:color="auto"/>
              <w:right w:val="single" w:sz="12" w:space="0" w:color="auto"/>
            </w:tcBorders>
            <w:vAlign w:val="center"/>
          </w:tcPr>
          <w:p w14:paraId="336467FC" w14:textId="77777777" w:rsidR="00D3691F" w:rsidRPr="00BA2635" w:rsidRDefault="00D3691F" w:rsidP="00DF1FCE">
            <w:pPr>
              <w:jc w:val="center"/>
              <w:rPr>
                <w:bCs/>
                <w:szCs w:val="21"/>
              </w:rPr>
            </w:pPr>
            <w:r w:rsidRPr="00BA2635">
              <w:rPr>
                <w:rFonts w:hint="eastAsia"/>
                <w:bCs/>
                <w:szCs w:val="21"/>
              </w:rPr>
              <w:t xml:space="preserve">YL_SU_CSH_003</w:t>
            </w:r>
          </w:p>
        </w:tc>
      </w:tr>
      <w:tr w:rsidR="00D3691F" w:rsidRPr="00BA2635" w14:paraId="5043A754" w14:textId="77777777" w:rsidTr="00DF1FCE">
        <w:tc>
          <w:tcPr>
            <w:tcW w:w="1761" w:type="dxa"/>
            <w:gridSpan w:val="2"/>
            <w:tcBorders>
              <w:top w:val="single" w:sz="12" w:space="0" w:color="auto"/>
              <w:left w:val="single" w:sz="12" w:space="0" w:color="auto"/>
              <w:bottom w:val="single" w:sz="4" w:space="0" w:color="auto"/>
              <w:right w:val="single" w:sz="4" w:space="0" w:color="auto"/>
            </w:tcBorders>
            <w:vAlign w:val="center"/>
            <w:hideMark/>
          </w:tcPr>
          <w:p w14:paraId="50EC23D0" w14:textId="77777777" w:rsidR="00D3691F" w:rsidRPr="00BA2635" w:rsidRDefault="00D3691F" w:rsidP="00DF1FCE">
            <w:pPr>
              <w:jc w:val="center"/>
              <w:rPr>
                <w:b/>
                <w:szCs w:val="21"/>
              </w:rPr>
            </w:pPr>
            <w:r w:rsidRPr="00440D53">
              <w:rPr>
                <w:rFonts w:ascii="黑体" w:eastAsia="黑体" w:hAnsi="黑体" w:hint="eastAsia"/>
                <w:bCs/>
                <w:szCs w:val="21"/>
              </w:rPr>
              <w:t>追踪关系</w:t>
            </w:r>
          </w:p>
        </w:tc>
        <w:tc>
          <w:tcPr>
            <w:tcW w:w="7279" w:type="dxa"/>
            <w:gridSpan w:val="3"/>
            <w:tcBorders>
              <w:top w:val="single" w:sz="12" w:space="0" w:color="auto"/>
              <w:left w:val="single" w:sz="4" w:space="0" w:color="auto"/>
              <w:bottom w:val="single" w:sz="4" w:space="0" w:color="auto"/>
              <w:right w:val="single" w:sz="12" w:space="0" w:color="auto"/>
            </w:tcBorders>
            <w:vAlign w:val="center"/>
            <w:hideMark/>
          </w:tcPr>
          <w:p w14:paraId="0E26B2AA" w14:textId="15ACD245" w:rsidR="00D3691F" w:rsidRPr="00BA2635" w:rsidRDefault="00D3691F" w:rsidP="00DF1FCE">
            <w:pPr>
              <w:rPr>
                <w:noProof/>
                <w:szCs w:val="21"/>
              </w:rPr>
            </w:pPr>
            <w:r w:rsidRPr="00BA2635">
              <w:rPr>
                <w:rFonts w:hint="eastAsia"/>
                <w:noProof/>
                <w:szCs w:val="21"/>
              </w:rPr>
              <w:t>软件测试依据：</w:t>
            </w:r>
            <w:r w:rsidR="00104D7C">
              <w:rPr>
                <w:rFonts w:hint="eastAsia"/>
                <w:noProof/>
                <w:szCs w:val="21"/>
              </w:rPr>
              <w:t>第</w:t>
            </w:r>
            <w:r w:rsidR="00104D7C">
              <w:rPr>
                <w:rFonts w:hint="eastAsia"/>
                <w:noProof/>
                <w:szCs w:val="21"/>
              </w:rPr>
              <w:t xml:space="preserve">二</w:t>
            </w:r>
            <w:r w:rsidR="00230D51">
              <w:rPr>
                <w:rFonts w:hint="eastAsia"/>
                <w:noProof/>
                <w:szCs w:val="21"/>
              </w:rPr>
              <w:t>轮</w:t>
            </w:r>
            <w:r w:rsidR="00295098">
              <w:rPr>
                <w:rFonts w:hint="eastAsia"/>
                <w:noProof/>
                <w:szCs w:val="21"/>
              </w:rPr>
              <w:t>测试需求</w:t>
            </w:r>
          </w:p>
          <w:p w14:paraId="7DA0DDE6" w14:textId="77777777" w:rsidR="00D3691F" w:rsidRPr="00BA2635" w:rsidRDefault="00D3691F" w:rsidP="00DF1FCE">
            <w:pPr>
              <w:rPr>
                <w:noProof/>
                <w:szCs w:val="21"/>
              </w:rPr>
            </w:pPr>
            <w:r w:rsidRPr="00BA2635">
              <w:rPr>
                <w:rFonts w:hint="eastAsia"/>
                <w:noProof/>
                <w:szCs w:val="21"/>
              </w:rPr>
              <w:t>测试需求分析：</w:t>
            </w:r>
            <w:r>
              <w:rPr>
                <w:rFonts w:hint="eastAsia"/>
                <w:noProof/>
                <w:szCs w:val="21"/>
              </w:rPr>
              <w:t>（</w:t>
            </w:r>
            <w:r w:rsidRPr="00BA2635">
              <w:rPr>
                <w:rFonts w:hint="eastAsia"/>
                <w:noProof/>
                <w:szCs w:val="21"/>
              </w:rPr>
              <w:t xml:space="preserve">3.1.2.1</w:t>
            </w:r>
            <w:r>
              <w:rPr>
                <w:rFonts w:hint="eastAsia"/>
                <w:noProof/>
                <w:szCs w:val="21"/>
              </w:rPr>
              <w:t>）</w:t>
            </w:r>
            <w:r w:rsidRPr="00BA2635">
              <w:rPr>
                <w:rFonts w:hint="eastAsia"/>
                <w:noProof/>
                <w:szCs w:val="21"/>
              </w:rPr>
              <w:t xml:space="preserve">1时钟布线与缓冲功能测试</w:t>
            </w:r>
          </w:p>
          <w:p w14:paraId="1F6DBEF6" w14:textId="77777777" w:rsidR="00D3691F" w:rsidRPr="00BA2635" w:rsidRDefault="00D3691F" w:rsidP="00DF1FCE">
            <w:pPr>
              <w:rPr>
                <w:rFonts w:cs="宋体"/>
                <w:i/>
                <w:szCs w:val="21"/>
              </w:rPr>
            </w:pPr>
            <w:r w:rsidRPr="00BA2635">
              <w:rPr>
                <w:rFonts w:hint="eastAsia"/>
                <w:noProof/>
                <w:szCs w:val="21"/>
              </w:rPr>
              <w:t>测试需求标识：</w:t>
            </w:r>
            <w:r w:rsidRPr="00BA2635">
              <w:rPr>
                <w:rFonts w:hint="eastAsia"/>
                <w:noProof/>
                <w:szCs w:val="21"/>
              </w:rPr>
              <w:t xml:space="preserve">XQ_SU_CSH</w:t>
            </w:r>
          </w:p>
        </w:tc>
      </w:tr>
      <w:tr w:rsidR="00D3691F" w:rsidRPr="00BA2635" w14:paraId="7EF4DA6D" w14:textId="77777777" w:rsidTr="00DF1FCE">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4E7711B0" w14:textId="77777777" w:rsidR="00D3691F" w:rsidRPr="00440D53" w:rsidRDefault="00D3691F" w:rsidP="00DF1FCE">
            <w:pPr>
              <w:jc w:val="center"/>
              <w:rPr>
                <w:rFonts w:ascii="黑体" w:eastAsia="黑体" w:hAnsi="黑体" w:hint="eastAsia"/>
                <w:bCs/>
                <w:szCs w:val="21"/>
              </w:rPr>
            </w:pPr>
            <w:r w:rsidRPr="00440D53">
              <w:rPr>
                <w:rFonts w:ascii="黑体" w:eastAsia="黑体" w:hAnsi="黑体" w:hint="eastAsia"/>
                <w:bCs/>
                <w:szCs w:val="21"/>
              </w:rPr>
              <w:t>测试用例综述</w:t>
            </w:r>
          </w:p>
        </w:tc>
        <w:tc>
          <w:tcPr>
            <w:tcW w:w="7279" w:type="dxa"/>
            <w:gridSpan w:val="3"/>
            <w:tcBorders>
              <w:top w:val="single" w:sz="4" w:space="0" w:color="auto"/>
              <w:left w:val="single" w:sz="4" w:space="0" w:color="auto"/>
              <w:bottom w:val="single" w:sz="4" w:space="0" w:color="auto"/>
              <w:right w:val="single" w:sz="12" w:space="0" w:color="auto"/>
            </w:tcBorders>
          </w:tcPr>
          <w:p w14:paraId="48EE746A" w14:textId="77777777" w:rsidR="00D3691F" w:rsidRPr="00BA2635" w:rsidRDefault="00D3691F" w:rsidP="00DF1FCE">
            <w:pPr>
              <w:rPr>
                <w:szCs w:val="21"/>
              </w:rPr>
            </w:pPr>
            <w:r w:rsidRPr="00BA2635">
              <w:rPr>
                <w:rFonts w:hint="eastAsia"/>
                <w:szCs w:val="21"/>
              </w:rPr>
              <w:t xml:space="preserve">验证外部32MHz品振时钟和内部10KHZ时钟能否正确布线至FPGA内部相应的全局时钟网络，并通过指定缓冲器降低延迟。</w:t>
            </w:r>
          </w:p>
        </w:tc>
      </w:tr>
      <w:tr w:rsidR="00D3691F" w:rsidRPr="00BA2635" w14:paraId="310C4531" w14:textId="77777777" w:rsidTr="00DF1FCE">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126C7239" w14:textId="77777777" w:rsidR="00D3691F" w:rsidRPr="00440D53" w:rsidRDefault="00D3691F" w:rsidP="00DF1FCE">
            <w:pPr>
              <w:jc w:val="center"/>
              <w:rPr>
                <w:rFonts w:ascii="黑体" w:eastAsia="黑体" w:hAnsi="黑体" w:hint="eastAsia"/>
                <w:bCs/>
                <w:szCs w:val="21"/>
              </w:rPr>
            </w:pPr>
            <w:r w:rsidRPr="00440D53">
              <w:rPr>
                <w:rFonts w:ascii="黑体" w:eastAsia="黑体" w:hAnsi="黑体" w:hint="eastAsia"/>
                <w:bCs/>
                <w:szCs w:val="21"/>
              </w:rPr>
              <w:t>用例初始化</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6566BA77" w14:textId="77777777" w:rsidR="00D3691F" w:rsidRPr="00BA2635" w:rsidRDefault="00D3691F" w:rsidP="00DF1FCE">
            <w:pPr>
              <w:rPr>
                <w:i/>
                <w:szCs w:val="21"/>
              </w:rPr>
            </w:pPr>
            <w:r>
              <w:rPr>
                <w:rFonts w:hint="eastAsia"/>
                <w:noProof/>
                <w:szCs w:val="21"/>
              </w:rPr>
              <w:t xml:space="preserve">软件正常启动，正常运行</w:t>
            </w:r>
          </w:p>
        </w:tc>
      </w:tr>
      <w:tr w:rsidR="00D3691F" w:rsidRPr="00BA2635" w14:paraId="0D7BCC1B" w14:textId="77777777" w:rsidTr="00DF1FCE">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3EC73A19" w14:textId="77777777" w:rsidR="00D3691F" w:rsidRPr="00440D53" w:rsidRDefault="00D3691F" w:rsidP="00DF1FCE">
            <w:pPr>
              <w:jc w:val="center"/>
              <w:rPr>
                <w:rFonts w:ascii="黑体" w:eastAsia="黑体" w:hAnsi="黑体" w:hint="eastAsia"/>
                <w:bCs/>
                <w:szCs w:val="21"/>
              </w:rPr>
            </w:pPr>
            <w:r w:rsidRPr="00440D53">
              <w:rPr>
                <w:rFonts w:ascii="黑体" w:eastAsia="黑体" w:hAnsi="黑体" w:hint="eastAsia"/>
                <w:bCs/>
                <w:szCs w:val="21"/>
              </w:rPr>
              <w:t>前提和约束</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7C0CADFD" w14:textId="77777777" w:rsidR="00D3691F" w:rsidRPr="00BA2635" w:rsidRDefault="00D3691F" w:rsidP="00DF1FCE">
            <w:pPr>
              <w:rPr>
                <w:i/>
                <w:szCs w:val="21"/>
              </w:rPr>
            </w:pPr>
            <w:r>
              <w:rPr>
                <w:rFonts w:hint="eastAsia"/>
                <w:noProof/>
                <w:szCs w:val="21"/>
              </w:rPr>
              <w:t xml:space="preserve">软件正常启动，外部接口运行正常</w:t>
            </w:r>
          </w:p>
        </w:tc>
      </w:tr>
      <w:tr w:rsidR="00D3691F" w:rsidRPr="00BA2635" w14:paraId="1FB4AA65" w14:textId="77777777" w:rsidTr="00DF1FCE">
        <w:tc>
          <w:tcPr>
            <w:tcW w:w="9040" w:type="dxa"/>
            <w:gridSpan w:val="5"/>
            <w:tcBorders>
              <w:top w:val="single" w:sz="4" w:space="0" w:color="auto"/>
              <w:left w:val="single" w:sz="12" w:space="0" w:color="auto"/>
              <w:bottom w:val="single" w:sz="4" w:space="0" w:color="auto"/>
              <w:right w:val="single" w:sz="12" w:space="0" w:color="auto"/>
            </w:tcBorders>
            <w:vAlign w:val="center"/>
            <w:hideMark/>
          </w:tcPr>
          <w:p w14:paraId="6151F1C3"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测试步骤</w:t>
            </w:r>
          </w:p>
        </w:tc>
      </w:tr>
      <w:tr w:rsidR="00D3691F" w:rsidRPr="00BA2635" w14:paraId="7FA1FB84" w14:textId="77777777" w:rsidTr="00B84BDB">
        <w:tc>
          <w:tcPr>
            <w:tcW w:w="767" w:type="dxa"/>
            <w:tcBorders>
              <w:top w:val="single" w:sz="4" w:space="0" w:color="auto"/>
              <w:left w:val="single" w:sz="12" w:space="0" w:color="auto"/>
              <w:bottom w:val="single" w:sz="4" w:space="0" w:color="auto"/>
              <w:right w:val="single" w:sz="4" w:space="0" w:color="auto"/>
            </w:tcBorders>
            <w:vAlign w:val="center"/>
            <w:hideMark/>
          </w:tcPr>
          <w:p w14:paraId="70F9B563"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序号</w:t>
            </w:r>
          </w:p>
        </w:tc>
        <w:tc>
          <w:tcPr>
            <w:tcW w:w="4180" w:type="dxa"/>
            <w:gridSpan w:val="2"/>
            <w:tcBorders>
              <w:top w:val="single" w:sz="4" w:space="0" w:color="auto"/>
              <w:left w:val="single" w:sz="4" w:space="0" w:color="auto"/>
              <w:bottom w:val="single" w:sz="4" w:space="0" w:color="auto"/>
              <w:right w:val="single" w:sz="4" w:space="0" w:color="auto"/>
            </w:tcBorders>
            <w:vAlign w:val="center"/>
            <w:hideMark/>
          </w:tcPr>
          <w:p w14:paraId="36B088DB"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输入及操作</w:t>
            </w:r>
          </w:p>
        </w:tc>
        <w:tc>
          <w:tcPr>
            <w:tcW w:w="4093" w:type="dxa"/>
            <w:gridSpan w:val="2"/>
            <w:tcBorders>
              <w:top w:val="single" w:sz="4" w:space="0" w:color="auto"/>
              <w:left w:val="single" w:sz="4" w:space="0" w:color="auto"/>
              <w:bottom w:val="single" w:sz="4" w:space="0" w:color="auto"/>
              <w:right w:val="single" w:sz="12" w:space="0" w:color="auto"/>
            </w:tcBorders>
            <w:vAlign w:val="center"/>
            <w:hideMark/>
          </w:tcPr>
          <w:p w14:paraId="2D7F16FF"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期望结果与评估标准</w:t>
            </w:r>
          </w:p>
        </w:tc>
      </w:tr>
      <w:tr w:rsidR="00D3691F" w:rsidRPr="00BA2635" w14:paraId="6EEA8273" w14:textId="77777777" w:rsidTr="00B84BDB">
        <w:tc>
          <w:tcPr>
            <w:tcW w:w="767" w:type="dxa"/>
            <w:tcBorders>
              <w:top w:val="single" w:sz="4" w:space="0" w:color="auto"/>
              <w:left w:val="single" w:sz="12" w:space="0" w:color="auto"/>
              <w:bottom w:val="single" w:sz="4" w:space="0" w:color="auto"/>
              <w:right w:val="single" w:sz="4" w:space="0" w:color="auto"/>
            </w:tcBorders>
            <w:vAlign w:val="center"/>
          </w:tcPr>
          <w:p w14:paraId="53CC708E" w14:textId="77777777" w:rsidR="00D3691F" w:rsidRPr="00BA2635" w:rsidRDefault="00D3691F" w:rsidP="00DF1FCE">
            <w:pPr>
              <w:jc w:val="center"/>
              <w:rPr>
                <w:noProof/>
                <w:szCs w:val="21"/>
              </w:rPr>
            </w:pPr>
            <w:r>
              <w:rPr>
                <w:rFonts w:hint="eastAsia"/>
                <w:noProof/>
                <w:szCs w:val="21"/>
              </w:rPr>
              <w:t xml:space="preserve">1</w:t>
            </w:r>
          </w:p>
        </w:tc>
        <w:tc>
          <w:tcPr>
            <w:tcW w:w="4180" w:type="dxa"/>
            <w:gridSpan w:val="2"/>
            <w:tcBorders>
              <w:top w:val="single" w:sz="4" w:space="0" w:color="auto"/>
              <w:left w:val="single" w:sz="4" w:space="0" w:color="auto"/>
              <w:bottom w:val="single" w:sz="4" w:space="0" w:color="auto"/>
              <w:right w:val="single" w:sz="4" w:space="0" w:color="auto"/>
            </w:tcBorders>
            <w:vAlign w:val="center"/>
          </w:tcPr>
          <w:p w14:paraId="32EBA77A" w14:textId="77777777" w:rsidR="00BF7F0D" w:rsidRDefault="00BF7F0D" w:rsidP="00BF7F0D">
            <w:pPr>
              <w:rPr>
                <w:noProof/>
                <w:szCs w:val="21"/>
              </w:rPr>
            </w:pPr>
            <w:r>
              <w:rPr>
                <w:rFonts w:hint="eastAsia"/>
                <w:noProof/>
                <w:szCs w:val="21"/>
              </w:rPr>
              <w:t xml:space="preserve">断开外部32MHz晶振输入后尝试进行HCLKBUF配置。</w:t>
            </w:r>
          </w:p>
        </w:tc>
        <w:tc>
          <w:tcPr>
            <w:tcW w:w="4093" w:type="dxa"/>
            <w:gridSpan w:val="2"/>
            <w:tcBorders>
              <w:top w:val="single" w:sz="4" w:space="0" w:color="auto"/>
              <w:left w:val="single" w:sz="4" w:space="0" w:color="auto"/>
              <w:bottom w:val="single" w:sz="4" w:space="0" w:color="auto"/>
              <w:right w:val="single" w:sz="12" w:space="0" w:color="auto"/>
            </w:tcBorders>
            <w:vAlign w:val="center"/>
          </w:tcPr>
          <w:p w14:paraId="502D24D3" w14:textId="77777777" w:rsidR="00D3691F" w:rsidRPr="00BA2635" w:rsidRDefault="00D3691F" w:rsidP="00DF1FCE">
            <w:pPr>
              <w:rPr>
                <w:szCs w:val="21"/>
              </w:rPr>
            </w:pPr>
            <w:r>
              <w:rPr>
                <w:rFonts w:hint="eastAsia"/>
                <w:szCs w:val="21"/>
              </w:rPr>
              <w:t xml:space="preserve">系统应报告时钟缺失错误，无法完成正常的时钟分配。</w:t>
            </w:r>
          </w:p>
        </w:tc>
      </w:tr>
      <w:tr w:rsidR="00D3691F" w:rsidRPr="00BA2635" w14:paraId="6EEA8273" w14:textId="77777777" w:rsidTr="00B84BDB">
        <w:tc>
          <w:tcPr>
            <w:tcW w:w="767" w:type="dxa"/>
            <w:tcBorders>
              <w:top w:val="single" w:sz="4" w:space="0" w:color="auto"/>
              <w:left w:val="single" w:sz="12" w:space="0" w:color="auto"/>
              <w:bottom w:val="single" w:sz="4" w:space="0" w:color="auto"/>
              <w:right w:val="single" w:sz="4" w:space="0" w:color="auto"/>
            </w:tcBorders>
            <w:vAlign w:val="center"/>
          </w:tcPr>
          <w:p w14:paraId="53CC708E" w14:textId="77777777" w:rsidR="00D3691F" w:rsidRPr="00BA2635" w:rsidRDefault="00D3691F" w:rsidP="00DF1FCE">
            <w:pPr>
              <w:jc w:val="center"/>
              <w:rPr>
                <w:noProof/>
                <w:szCs w:val="21"/>
              </w:rPr>
            </w:pPr>
            <w:r>
              <w:rPr>
                <w:rFonts w:hint="eastAsia"/>
                <w:noProof/>
                <w:szCs w:val="21"/>
              </w:rPr>
              <w:t xml:space="preserve">2</w:t>
            </w:r>
          </w:p>
        </w:tc>
        <w:tc>
          <w:tcPr>
            <w:tcW w:w="4180" w:type="dxa"/>
            <w:gridSpan w:val="2"/>
            <w:tcBorders>
              <w:top w:val="single" w:sz="4" w:space="0" w:color="auto"/>
              <w:left w:val="single" w:sz="4" w:space="0" w:color="auto"/>
              <w:bottom w:val="single" w:sz="4" w:space="0" w:color="auto"/>
              <w:right w:val="single" w:sz="4" w:space="0" w:color="auto"/>
            </w:tcBorders>
            <w:vAlign w:val="center"/>
          </w:tcPr>
          <w:p w14:paraId="32EBA77A" w14:textId="77777777" w:rsidR="00BF7F0D" w:rsidRDefault="00BF7F0D" w:rsidP="00BF7F0D">
            <w:pPr>
              <w:rPr>
                <w:noProof/>
                <w:szCs w:val="21"/>
              </w:rPr>
            </w:pPr>
            <w:r>
              <w:rPr>
                <w:rFonts w:hint="eastAsia"/>
                <w:noProof/>
                <w:szCs w:val="21"/>
              </w:rPr>
              <w:t xml:space="preserve">人为制造内部10KHz时钟不稳定(如干扰)后再送入CLKINT。</w:t>
            </w:r>
          </w:p>
        </w:tc>
        <w:tc>
          <w:tcPr>
            <w:tcW w:w="4093" w:type="dxa"/>
            <w:gridSpan w:val="2"/>
            <w:tcBorders>
              <w:top w:val="single" w:sz="4" w:space="0" w:color="auto"/>
              <w:left w:val="single" w:sz="4" w:space="0" w:color="auto"/>
              <w:bottom w:val="single" w:sz="4" w:space="0" w:color="auto"/>
              <w:right w:val="single" w:sz="12" w:space="0" w:color="auto"/>
            </w:tcBorders>
            <w:vAlign w:val="center"/>
          </w:tcPr>
          <w:p w14:paraId="502D24D3" w14:textId="77777777" w:rsidR="00D3691F" w:rsidRPr="00BA2635" w:rsidRDefault="00D3691F" w:rsidP="00DF1FCE">
            <w:pPr>
              <w:rPr>
                <w:szCs w:val="21"/>
              </w:rPr>
            </w:pPr>
            <w:r>
              <w:rPr>
                <w:rFonts w:hint="eastAsia"/>
                <w:szCs w:val="21"/>
              </w:rPr>
              <w:t xml:space="preserve">CLKINT应拒绝不稳定的时钟或将错误上报给监控机制。</w:t>
            </w:r>
          </w:p>
        </w:tc>
      </w:tr>
      <w:tr w:rsidR="00D3691F" w:rsidRPr="00BA2635" w14:paraId="6EEA8273" w14:textId="77777777" w:rsidTr="00B84BDB">
        <w:tc>
          <w:tcPr>
            <w:tcW w:w="767" w:type="dxa"/>
            <w:tcBorders>
              <w:top w:val="single" w:sz="4" w:space="0" w:color="auto"/>
              <w:left w:val="single" w:sz="12" w:space="0" w:color="auto"/>
              <w:bottom w:val="single" w:sz="4" w:space="0" w:color="auto"/>
              <w:right w:val="single" w:sz="4" w:space="0" w:color="auto"/>
            </w:tcBorders>
            <w:vAlign w:val="center"/>
          </w:tcPr>
          <w:p w14:paraId="53CC708E" w14:textId="77777777" w:rsidR="00D3691F" w:rsidRPr="00BA2635" w:rsidRDefault="00D3691F" w:rsidP="00DF1FCE">
            <w:pPr>
              <w:jc w:val="center"/>
              <w:rPr>
                <w:noProof/>
                <w:szCs w:val="21"/>
              </w:rPr>
            </w:pPr>
            <w:r>
              <w:rPr>
                <w:rFonts w:hint="eastAsia"/>
                <w:noProof/>
                <w:szCs w:val="21"/>
              </w:rPr>
              <w:t xml:space="preserve">3</w:t>
            </w:r>
          </w:p>
        </w:tc>
        <w:tc>
          <w:tcPr>
            <w:tcW w:w="4180" w:type="dxa"/>
            <w:gridSpan w:val="2"/>
            <w:tcBorders>
              <w:top w:val="single" w:sz="4" w:space="0" w:color="auto"/>
              <w:left w:val="single" w:sz="4" w:space="0" w:color="auto"/>
              <w:bottom w:val="single" w:sz="4" w:space="0" w:color="auto"/>
              <w:right w:val="single" w:sz="4" w:space="0" w:color="auto"/>
            </w:tcBorders>
            <w:vAlign w:val="center"/>
          </w:tcPr>
          <w:p w14:paraId="32EBA77A" w14:textId="77777777" w:rsidR="00BF7F0D" w:rsidRDefault="00BF7F0D" w:rsidP="00BF7F0D">
            <w:pPr>
              <w:rPr>
                <w:noProof/>
                <w:szCs w:val="21"/>
              </w:rPr>
            </w:pPr>
            <w:r>
              <w:rPr>
                <w:rFonts w:hint="eastAsia"/>
                <w:noProof/>
                <w:szCs w:val="21"/>
              </w:rPr>
              <w:t xml:space="preserve">同时配置两个时钟但未正确绑定各自缓冲器。</w:t>
            </w:r>
          </w:p>
        </w:tc>
        <w:tc>
          <w:tcPr>
            <w:tcW w:w="4093" w:type="dxa"/>
            <w:gridSpan w:val="2"/>
            <w:tcBorders>
              <w:top w:val="single" w:sz="4" w:space="0" w:color="auto"/>
              <w:left w:val="single" w:sz="4" w:space="0" w:color="auto"/>
              <w:bottom w:val="single" w:sz="4" w:space="0" w:color="auto"/>
              <w:right w:val="single" w:sz="12" w:space="0" w:color="auto"/>
            </w:tcBorders>
            <w:vAlign w:val="center"/>
          </w:tcPr>
          <w:p w14:paraId="502D24D3" w14:textId="77777777" w:rsidR="00D3691F" w:rsidRPr="00BA2635" w:rsidRDefault="00D3691F" w:rsidP="00DF1FCE">
            <w:pPr>
              <w:rPr>
                <w:szCs w:val="21"/>
              </w:rPr>
            </w:pPr>
            <w:r>
              <w:rPr>
                <w:rFonts w:hint="eastAsia"/>
                <w:szCs w:val="21"/>
              </w:rPr>
              <w:t xml:space="preserve">系统应阻止非法配置操作，确保每个时钟进入正确的缓冲通道。</w:t>
            </w:r>
          </w:p>
        </w:tc>
      </w:tr>
      <w:tr w:rsidR="00D3691F" w:rsidRPr="00BA2635" w14:paraId="61C98830" w14:textId="77777777" w:rsidTr="00DF1FCE">
        <w:tc>
          <w:tcPr>
            <w:tcW w:w="767" w:type="dxa"/>
            <w:tcBorders>
              <w:top w:val="single" w:sz="4" w:space="0" w:color="auto"/>
              <w:left w:val="single" w:sz="12" w:space="0" w:color="auto"/>
              <w:bottom w:val="single" w:sz="4" w:space="0" w:color="auto"/>
              <w:right w:val="single" w:sz="4" w:space="0" w:color="auto"/>
            </w:tcBorders>
            <w:vAlign w:val="center"/>
          </w:tcPr>
          <w:p w14:paraId="386C6EE4"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终止条件</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32E6F81F" w14:textId="77777777" w:rsidR="00D3691F" w:rsidRPr="00BA2635" w:rsidRDefault="00D3691F" w:rsidP="00DF1FCE">
            <w:pPr>
              <w:rPr>
                <w:szCs w:val="21"/>
              </w:rPr>
            </w:pPr>
            <w:r w:rsidRPr="00BA2635">
              <w:rPr>
                <w:rFonts w:hint="eastAsia"/>
                <w:noProof/>
                <w:szCs w:val="21"/>
              </w:rPr>
              <w:t>本测试用例的全部测试步骤被执行或因某种原因导致测试步骤无法执行</w:t>
            </w:r>
            <w:r w:rsidRPr="00BA2635">
              <w:rPr>
                <w:rFonts w:hint="eastAsia"/>
                <w:noProof/>
                <w:szCs w:val="21"/>
              </w:rPr>
              <w:t>(</w:t>
            </w:r>
            <w:r w:rsidRPr="00BA2635">
              <w:rPr>
                <w:rFonts w:hint="eastAsia"/>
                <w:noProof/>
                <w:szCs w:val="21"/>
              </w:rPr>
              <w:t>异常终止</w:t>
            </w:r>
            <w:r w:rsidRPr="00BA2635">
              <w:rPr>
                <w:rFonts w:hint="eastAsia"/>
                <w:noProof/>
                <w:szCs w:val="21"/>
              </w:rPr>
              <w:t>)</w:t>
            </w:r>
            <w:r w:rsidRPr="00BA2635">
              <w:rPr>
                <w:rFonts w:hint="eastAsia"/>
                <w:noProof/>
                <w:szCs w:val="21"/>
              </w:rPr>
              <w:t>。</w:t>
            </w:r>
          </w:p>
        </w:tc>
      </w:tr>
      <w:tr w:rsidR="00D3691F" w:rsidRPr="00BA2635" w14:paraId="6F4526C1" w14:textId="77777777" w:rsidTr="00DF1FCE">
        <w:tc>
          <w:tcPr>
            <w:tcW w:w="767" w:type="dxa"/>
            <w:tcBorders>
              <w:top w:val="single" w:sz="4" w:space="0" w:color="auto"/>
              <w:left w:val="single" w:sz="12" w:space="0" w:color="auto"/>
              <w:bottom w:val="single" w:sz="4" w:space="0" w:color="auto"/>
              <w:right w:val="single" w:sz="4" w:space="0" w:color="auto"/>
            </w:tcBorders>
            <w:vAlign w:val="center"/>
          </w:tcPr>
          <w:p w14:paraId="0B7A8BDB"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通过准则</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7754120B" w14:textId="77777777" w:rsidR="00D3691F" w:rsidRPr="00BA2635" w:rsidRDefault="00D3691F" w:rsidP="00DF1FCE">
            <w:pPr>
              <w:rPr>
                <w:szCs w:val="21"/>
              </w:rPr>
            </w:pPr>
            <w:r w:rsidRPr="00BA2635">
              <w:rPr>
                <w:rFonts w:hint="eastAsia"/>
                <w:noProof/>
                <w:szCs w:val="21"/>
              </w:rPr>
              <w:t>本测试用例的全部测试步骤都通过即标志本用例为</w:t>
            </w:r>
            <w:r w:rsidRPr="00BA2635">
              <w:rPr>
                <w:rFonts w:hint="eastAsia"/>
                <w:noProof/>
                <w:szCs w:val="21"/>
              </w:rPr>
              <w:t>"</w:t>
            </w:r>
            <w:r w:rsidRPr="00BA2635">
              <w:rPr>
                <w:rFonts w:hint="eastAsia"/>
                <w:noProof/>
                <w:szCs w:val="21"/>
              </w:rPr>
              <w:t>通过</w:t>
            </w:r>
            <w:r w:rsidRPr="00BA2635">
              <w:rPr>
                <w:rFonts w:hint="eastAsia"/>
                <w:noProof/>
                <w:szCs w:val="21"/>
              </w:rPr>
              <w:t>"</w:t>
            </w:r>
            <w:r w:rsidRPr="00BA2635">
              <w:rPr>
                <w:rFonts w:hint="eastAsia"/>
                <w:noProof/>
                <w:szCs w:val="21"/>
              </w:rPr>
              <w:t>。</w:t>
            </w:r>
          </w:p>
        </w:tc>
      </w:tr>
      <w:tr w:rsidR="00D3691F" w:rsidRPr="00BA2635" w14:paraId="7CF1D4CE" w14:textId="77777777" w:rsidTr="00DF1FCE">
        <w:tc>
          <w:tcPr>
            <w:tcW w:w="767" w:type="dxa"/>
            <w:tcBorders>
              <w:top w:val="single" w:sz="4" w:space="0" w:color="auto"/>
              <w:left w:val="single" w:sz="12" w:space="0" w:color="auto"/>
              <w:bottom w:val="single" w:sz="4" w:space="0" w:color="auto"/>
              <w:right w:val="single" w:sz="4" w:space="0" w:color="auto"/>
            </w:tcBorders>
            <w:vAlign w:val="center"/>
          </w:tcPr>
          <w:p w14:paraId="4AECB692"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设计人员</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7624CDA3" w14:textId="77777777" w:rsidR="00D3691F" w:rsidRPr="00BA2635" w:rsidRDefault="00D3691F" w:rsidP="00DF1FCE">
            <w:pPr>
              <w:rPr>
                <w:rFonts w:cs="宋体"/>
                <w:szCs w:val="21"/>
              </w:rPr>
            </w:pPr>
            <w:r>
              <w:rPr>
                <w:rFonts w:hint="eastAsia"/>
                <w:noProof/>
                <w:szCs w:val="21"/>
              </w:rPr>
              <w:t xml:space="preserve">陈俊亦</w:t>
            </w:r>
          </w:p>
        </w:tc>
      </w:tr>
    </w:tbl>
    <w:p w14:paraId="647DE6EF" w14:textId="77777777" w:rsidR="00D3691F" w:rsidRDefault="00D3691F" w:rsidP="00D3691F"/>
    <w:p w14:paraId="483596A8" w14:textId="77777777" w:rsidR="00D3691F" w:rsidRDefault="00D3691F" w:rsidP="00D3691F">
      <w:pPr>
        <w:pStyle w:val="30"/>
        <w:tabs>
          <w:tab w:val="clear" w:pos="840"/>
          <w:tab w:val="num" w:pos="852"/>
        </w:tabs>
        <w:rPr>
          <w:sz w:val="24"/>
          <w:szCs w:val="24"/>
        </w:rPr>
      </w:pPr>
      <w:r w:rsidRPr="00AA36D4">
        <w:rPr>
          <w:sz w:val="24"/>
          <w:szCs w:val="24"/>
        </w:rPr>
        <w:t xml:space="preserve">1我试试我在哪</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85" w:type="dxa"/>
          <w:bottom w:w="85" w:type="dxa"/>
        </w:tblCellMar>
        <w:tblLook w:val="04A0" w:firstRow="1" w:lastRow="0" w:firstColumn="1" w:lastColumn="0" w:noHBand="0" w:noVBand="1"/>
      </w:tblPr>
      <w:tblGrid>
        <w:gridCol w:w="767"/>
        <w:gridCol w:w="994"/>
        <w:gridCol w:w="3186"/>
        <w:gridCol w:w="1410"/>
        <w:gridCol w:w="2683"/>
      </w:tblGrid>
      <w:tr w:rsidR="00D3691F" w:rsidRPr="00BA2635" w14:paraId="1D7EA013" w14:textId="77777777" w:rsidTr="00DF1FCE">
        <w:tc>
          <w:tcPr>
            <w:tcW w:w="9040" w:type="dxa"/>
            <w:gridSpan w:val="5"/>
            <w:tcBorders>
              <w:top w:val="single" w:sz="12" w:space="0" w:color="auto"/>
              <w:left w:val="single" w:sz="12" w:space="0" w:color="auto"/>
              <w:bottom w:val="single" w:sz="12" w:space="0" w:color="auto"/>
              <w:right w:val="single" w:sz="12" w:space="0" w:color="auto"/>
            </w:tcBorders>
            <w:vAlign w:val="center"/>
          </w:tcPr>
          <w:p w14:paraId="47F85917" w14:textId="77777777" w:rsidR="00D3691F" w:rsidRPr="00BA2635" w:rsidRDefault="00D3691F" w:rsidP="00DF1FCE">
            <w:pPr>
              <w:jc w:val="left"/>
              <w:rPr>
                <w:b/>
                <w:noProof/>
                <w:szCs w:val="21"/>
              </w:rPr>
            </w:pPr>
            <w:r w:rsidRPr="00BA2635">
              <w:rPr>
                <w:rFonts w:hint="eastAsia"/>
                <w:b/>
                <w:noProof/>
                <w:szCs w:val="21"/>
              </w:rPr>
              <w:t>用例</w:t>
            </w:r>
            <w:r w:rsidRPr="00BA2635">
              <w:rPr>
                <w:b/>
                <w:noProof/>
                <w:szCs w:val="21"/>
              </w:rPr>
              <w:fldChar w:fldCharType="begin"/>
            </w:r>
            <w:r w:rsidRPr="00BA2635">
              <w:rPr>
                <w:b/>
                <w:noProof/>
                <w:szCs w:val="21"/>
              </w:rPr>
              <w:instrText xml:space="preserve"> </w:instrText>
            </w:r>
            <w:r w:rsidRPr="00BA2635">
              <w:rPr>
                <w:rFonts w:hint="eastAsia"/>
                <w:b/>
                <w:noProof/>
                <w:szCs w:val="21"/>
              </w:rPr>
              <w:instrText>AUTONUM  \* Arabic</w:instrText>
            </w:r>
            <w:r w:rsidRPr="00BA2635">
              <w:rPr>
                <w:b/>
                <w:noProof/>
                <w:szCs w:val="21"/>
              </w:rPr>
              <w:instrText xml:space="preserve"> </w:instrText>
            </w:r>
            <w:r w:rsidRPr="00BA2635">
              <w:rPr>
                <w:b/>
                <w:noProof/>
                <w:szCs w:val="21"/>
              </w:rPr>
              <w:fldChar w:fldCharType="end"/>
            </w:r>
          </w:p>
        </w:tc>
      </w:tr>
      <w:tr w:rsidR="00D3691F" w:rsidRPr="00BA2635" w14:paraId="2DF5FCB3" w14:textId="77777777" w:rsidTr="00B84BDB">
        <w:tc>
          <w:tcPr>
            <w:tcW w:w="1761" w:type="dxa"/>
            <w:gridSpan w:val="2"/>
            <w:tcBorders>
              <w:top w:val="single" w:sz="12" w:space="0" w:color="auto"/>
              <w:left w:val="single" w:sz="12" w:space="0" w:color="auto"/>
              <w:bottom w:val="single" w:sz="12" w:space="0" w:color="auto"/>
              <w:right w:val="single" w:sz="4" w:space="0" w:color="auto"/>
            </w:tcBorders>
            <w:vAlign w:val="center"/>
            <w:hideMark/>
          </w:tcPr>
          <w:p w14:paraId="1DCFAEC7" w14:textId="77777777" w:rsidR="00D3691F" w:rsidRPr="00BA2635" w:rsidRDefault="00D3691F" w:rsidP="00DF1FCE">
            <w:pPr>
              <w:jc w:val="center"/>
              <w:rPr>
                <w:b/>
                <w:szCs w:val="21"/>
              </w:rPr>
            </w:pPr>
            <w:r w:rsidRPr="00440D53">
              <w:rPr>
                <w:rFonts w:ascii="黑体" w:eastAsia="黑体" w:hAnsi="黑体" w:hint="eastAsia"/>
                <w:bCs/>
                <w:szCs w:val="21"/>
              </w:rPr>
              <w:t>测试用例名称</w:t>
            </w:r>
          </w:p>
        </w:tc>
        <w:tc>
          <w:tcPr>
            <w:tcW w:w="3186" w:type="dxa"/>
            <w:tcBorders>
              <w:top w:val="single" w:sz="12" w:space="0" w:color="auto"/>
              <w:left w:val="single" w:sz="4" w:space="0" w:color="auto"/>
              <w:bottom w:val="single" w:sz="12" w:space="0" w:color="auto"/>
              <w:right w:val="single" w:sz="4" w:space="0" w:color="auto"/>
            </w:tcBorders>
            <w:vAlign w:val="center"/>
          </w:tcPr>
          <w:p w14:paraId="4370D2C6" w14:textId="77777777" w:rsidR="00D3691F" w:rsidRPr="00BA2635" w:rsidRDefault="00D3691F" w:rsidP="00DF1FCE">
            <w:pPr>
              <w:jc w:val="center"/>
              <w:rPr>
                <w:bCs/>
                <w:szCs w:val="21"/>
              </w:rPr>
            </w:pPr>
            <w:r w:rsidRPr="00BA2635">
              <w:rPr>
                <w:rFonts w:hint="eastAsia"/>
                <w:bCs/>
                <w:szCs w:val="21"/>
              </w:rPr>
              <w:t xml:space="preserve">1231</w:t>
            </w:r>
          </w:p>
        </w:tc>
        <w:tc>
          <w:tcPr>
            <w:tcW w:w="1410" w:type="dxa"/>
            <w:tcBorders>
              <w:top w:val="single" w:sz="12" w:space="0" w:color="auto"/>
              <w:left w:val="single" w:sz="4" w:space="0" w:color="auto"/>
              <w:bottom w:val="single" w:sz="12" w:space="0" w:color="auto"/>
              <w:right w:val="single" w:sz="4" w:space="0" w:color="auto"/>
            </w:tcBorders>
            <w:vAlign w:val="center"/>
            <w:hideMark/>
          </w:tcPr>
          <w:p w14:paraId="5A52BE89" w14:textId="77777777" w:rsidR="00D3691F" w:rsidRPr="00BA2635" w:rsidRDefault="00D3691F" w:rsidP="00DF1FCE">
            <w:pPr>
              <w:jc w:val="center"/>
              <w:rPr>
                <w:b/>
                <w:szCs w:val="21"/>
              </w:rPr>
            </w:pPr>
            <w:r w:rsidRPr="00440D53">
              <w:rPr>
                <w:rFonts w:ascii="黑体" w:eastAsia="黑体" w:hAnsi="黑体" w:hint="eastAsia"/>
                <w:bCs/>
                <w:szCs w:val="21"/>
              </w:rPr>
              <w:t>标</w:t>
            </w:r>
            <w:r w:rsidRPr="00440D53">
              <w:rPr>
                <w:rFonts w:ascii="黑体" w:eastAsia="黑体" w:hAnsi="黑体"/>
                <w:bCs/>
                <w:szCs w:val="21"/>
              </w:rPr>
              <w:t xml:space="preserve">   识</w:t>
            </w:r>
          </w:p>
        </w:tc>
        <w:tc>
          <w:tcPr>
            <w:tcW w:w="2683" w:type="dxa"/>
            <w:tcBorders>
              <w:top w:val="single" w:sz="12" w:space="0" w:color="auto"/>
              <w:left w:val="single" w:sz="4" w:space="0" w:color="auto"/>
              <w:bottom w:val="single" w:sz="12" w:space="0" w:color="auto"/>
              <w:right w:val="single" w:sz="12" w:space="0" w:color="auto"/>
            </w:tcBorders>
            <w:vAlign w:val="center"/>
          </w:tcPr>
          <w:p w14:paraId="336467FC" w14:textId="77777777" w:rsidR="00D3691F" w:rsidRPr="00BA2635" w:rsidRDefault="00D3691F" w:rsidP="00DF1FCE">
            <w:pPr>
              <w:jc w:val="center"/>
              <w:rPr>
                <w:bCs/>
                <w:szCs w:val="21"/>
              </w:rPr>
            </w:pPr>
            <w:r w:rsidRPr="00BA2635">
              <w:rPr>
                <w:rFonts w:hint="eastAsia"/>
                <w:bCs/>
                <w:szCs w:val="21"/>
              </w:rPr>
              <w:t xml:space="preserve">YL_SU_SSWDA_001</w:t>
            </w:r>
          </w:p>
        </w:tc>
      </w:tr>
      <w:tr w:rsidR="00D3691F" w:rsidRPr="00BA2635" w14:paraId="5043A754" w14:textId="77777777" w:rsidTr="00DF1FCE">
        <w:tc>
          <w:tcPr>
            <w:tcW w:w="1761" w:type="dxa"/>
            <w:gridSpan w:val="2"/>
            <w:tcBorders>
              <w:top w:val="single" w:sz="12" w:space="0" w:color="auto"/>
              <w:left w:val="single" w:sz="12" w:space="0" w:color="auto"/>
              <w:bottom w:val="single" w:sz="4" w:space="0" w:color="auto"/>
              <w:right w:val="single" w:sz="4" w:space="0" w:color="auto"/>
            </w:tcBorders>
            <w:vAlign w:val="center"/>
            <w:hideMark/>
          </w:tcPr>
          <w:p w14:paraId="50EC23D0" w14:textId="77777777" w:rsidR="00D3691F" w:rsidRPr="00BA2635" w:rsidRDefault="00D3691F" w:rsidP="00DF1FCE">
            <w:pPr>
              <w:jc w:val="center"/>
              <w:rPr>
                <w:b/>
                <w:szCs w:val="21"/>
              </w:rPr>
            </w:pPr>
            <w:r w:rsidRPr="00440D53">
              <w:rPr>
                <w:rFonts w:ascii="黑体" w:eastAsia="黑体" w:hAnsi="黑体" w:hint="eastAsia"/>
                <w:bCs/>
                <w:szCs w:val="21"/>
              </w:rPr>
              <w:t>追踪关系</w:t>
            </w:r>
          </w:p>
        </w:tc>
        <w:tc>
          <w:tcPr>
            <w:tcW w:w="7279" w:type="dxa"/>
            <w:gridSpan w:val="3"/>
            <w:tcBorders>
              <w:top w:val="single" w:sz="12" w:space="0" w:color="auto"/>
              <w:left w:val="single" w:sz="4" w:space="0" w:color="auto"/>
              <w:bottom w:val="single" w:sz="4" w:space="0" w:color="auto"/>
              <w:right w:val="single" w:sz="12" w:space="0" w:color="auto"/>
            </w:tcBorders>
            <w:vAlign w:val="center"/>
            <w:hideMark/>
          </w:tcPr>
          <w:p w14:paraId="0E26B2AA" w14:textId="15ACD245" w:rsidR="00D3691F" w:rsidRPr="00BA2635" w:rsidRDefault="00D3691F" w:rsidP="00DF1FCE">
            <w:pPr>
              <w:rPr>
                <w:noProof/>
                <w:szCs w:val="21"/>
              </w:rPr>
            </w:pPr>
            <w:r w:rsidRPr="00BA2635">
              <w:rPr>
                <w:rFonts w:hint="eastAsia"/>
                <w:noProof/>
                <w:szCs w:val="21"/>
              </w:rPr>
              <w:t>软件测试依据：</w:t>
            </w:r>
            <w:r w:rsidR="00104D7C">
              <w:rPr>
                <w:rFonts w:hint="eastAsia"/>
                <w:noProof/>
                <w:szCs w:val="21"/>
              </w:rPr>
              <w:t>第</w:t>
            </w:r>
            <w:r w:rsidR="00104D7C">
              <w:rPr>
                <w:rFonts w:hint="eastAsia"/>
                <w:noProof/>
                <w:szCs w:val="21"/>
              </w:rPr>
              <w:t xml:space="preserve">二</w:t>
            </w:r>
            <w:r w:rsidR="00230D51">
              <w:rPr>
                <w:rFonts w:hint="eastAsia"/>
                <w:noProof/>
                <w:szCs w:val="21"/>
              </w:rPr>
              <w:t>轮</w:t>
            </w:r>
            <w:r w:rsidR="00295098">
              <w:rPr>
                <w:rFonts w:hint="eastAsia"/>
                <w:noProof/>
                <w:szCs w:val="21"/>
              </w:rPr>
              <w:t>测试需求</w:t>
            </w:r>
          </w:p>
          <w:p w14:paraId="7DA0DDE6" w14:textId="77777777" w:rsidR="00D3691F" w:rsidRPr="00BA2635" w:rsidRDefault="00D3691F" w:rsidP="00DF1FCE">
            <w:pPr>
              <w:rPr>
                <w:noProof/>
                <w:szCs w:val="21"/>
              </w:rPr>
            </w:pPr>
            <w:r w:rsidRPr="00BA2635">
              <w:rPr>
                <w:rFonts w:hint="eastAsia"/>
                <w:noProof/>
                <w:szCs w:val="21"/>
              </w:rPr>
              <w:t>测试需求分析：</w:t>
            </w:r>
            <w:r>
              <w:rPr>
                <w:rFonts w:hint="eastAsia"/>
                <w:noProof/>
                <w:szCs w:val="21"/>
              </w:rPr>
              <w:t>（</w:t>
            </w:r>
            <w:r w:rsidRPr="00BA2635">
              <w:rPr>
                <w:rFonts w:hint="eastAsia"/>
                <w:noProof/>
                <w:szCs w:val="21"/>
              </w:rPr>
              <w:t xml:space="preserve">3.1.2.2</w:t>
            </w:r>
            <w:r>
              <w:rPr>
                <w:rFonts w:hint="eastAsia"/>
                <w:noProof/>
                <w:szCs w:val="21"/>
              </w:rPr>
              <w:t>）</w:t>
            </w:r>
            <w:r w:rsidRPr="00BA2635">
              <w:rPr>
                <w:rFonts w:hint="eastAsia"/>
                <w:noProof/>
                <w:szCs w:val="21"/>
              </w:rPr>
              <w:t xml:space="preserve">1我试试我在哪</w:t>
            </w:r>
          </w:p>
          <w:p w14:paraId="1F6DBEF6" w14:textId="77777777" w:rsidR="00D3691F" w:rsidRPr="00BA2635" w:rsidRDefault="00D3691F" w:rsidP="00DF1FCE">
            <w:pPr>
              <w:rPr>
                <w:rFonts w:cs="宋体"/>
                <w:i/>
                <w:szCs w:val="21"/>
              </w:rPr>
            </w:pPr>
            <w:r w:rsidRPr="00BA2635">
              <w:rPr>
                <w:rFonts w:hint="eastAsia"/>
                <w:noProof/>
                <w:szCs w:val="21"/>
              </w:rPr>
              <w:t>测试需求标识：</w:t>
            </w:r>
            <w:r w:rsidRPr="00BA2635">
              <w:rPr>
                <w:rFonts w:hint="eastAsia"/>
                <w:noProof/>
                <w:szCs w:val="21"/>
              </w:rPr>
              <w:t xml:space="preserve">XQ_SU_SSWDA</w:t>
            </w:r>
          </w:p>
        </w:tc>
      </w:tr>
      <w:tr w:rsidR="00D3691F" w:rsidRPr="00BA2635" w14:paraId="7EF4DA6D" w14:textId="77777777" w:rsidTr="00DF1FCE">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4E7711B0" w14:textId="77777777" w:rsidR="00D3691F" w:rsidRPr="00440D53" w:rsidRDefault="00D3691F" w:rsidP="00DF1FCE">
            <w:pPr>
              <w:jc w:val="center"/>
              <w:rPr>
                <w:rFonts w:ascii="黑体" w:eastAsia="黑体" w:hAnsi="黑体" w:hint="eastAsia"/>
                <w:bCs/>
                <w:szCs w:val="21"/>
              </w:rPr>
            </w:pPr>
            <w:r w:rsidRPr="00440D53">
              <w:rPr>
                <w:rFonts w:ascii="黑体" w:eastAsia="黑体" w:hAnsi="黑体" w:hint="eastAsia"/>
                <w:bCs/>
                <w:szCs w:val="21"/>
              </w:rPr>
              <w:t>测试用例综述</w:t>
            </w:r>
          </w:p>
        </w:tc>
        <w:tc>
          <w:tcPr>
            <w:tcW w:w="7279" w:type="dxa"/>
            <w:gridSpan w:val="3"/>
            <w:tcBorders>
              <w:top w:val="single" w:sz="4" w:space="0" w:color="auto"/>
              <w:left w:val="single" w:sz="4" w:space="0" w:color="auto"/>
              <w:bottom w:val="single" w:sz="4" w:space="0" w:color="auto"/>
              <w:right w:val="single" w:sz="12" w:space="0" w:color="auto"/>
            </w:tcBorders>
          </w:tcPr>
          <w:p w14:paraId="48EE746A" w14:textId="77777777" w:rsidR="00D3691F" w:rsidRPr="00BA2635" w:rsidRDefault="00D3691F" w:rsidP="00DF1FCE">
            <w:pPr>
              <w:rPr>
                <w:szCs w:val="21"/>
              </w:rPr>
            </w:pPr>
            <w:r w:rsidRPr="00BA2635">
              <w:rPr>
                <w:rFonts w:hint="eastAsia"/>
                <w:szCs w:val="21"/>
              </w:rPr>
              <w:t xml:space="preserve"/>
            </w:r>
          </w:p>
        </w:tc>
      </w:tr>
      <w:tr w:rsidR="00D3691F" w:rsidRPr="00BA2635" w14:paraId="310C4531" w14:textId="77777777" w:rsidTr="00DF1FCE">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126C7239" w14:textId="77777777" w:rsidR="00D3691F" w:rsidRPr="00440D53" w:rsidRDefault="00D3691F" w:rsidP="00DF1FCE">
            <w:pPr>
              <w:jc w:val="center"/>
              <w:rPr>
                <w:rFonts w:ascii="黑体" w:eastAsia="黑体" w:hAnsi="黑体" w:hint="eastAsia"/>
                <w:bCs/>
                <w:szCs w:val="21"/>
              </w:rPr>
            </w:pPr>
            <w:r w:rsidRPr="00440D53">
              <w:rPr>
                <w:rFonts w:ascii="黑体" w:eastAsia="黑体" w:hAnsi="黑体" w:hint="eastAsia"/>
                <w:bCs/>
                <w:szCs w:val="21"/>
              </w:rPr>
              <w:t>用例初始化</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6566BA77" w14:textId="77777777" w:rsidR="00D3691F" w:rsidRPr="00BA2635" w:rsidRDefault="00D3691F" w:rsidP="00DF1FCE">
            <w:pPr>
              <w:rPr>
                <w:i/>
                <w:szCs w:val="21"/>
              </w:rPr>
            </w:pPr>
            <w:r>
              <w:rPr>
                <w:rFonts w:hint="eastAsia"/>
                <w:noProof/>
                <w:szCs w:val="21"/>
              </w:rPr>
              <w:t xml:space="preserve">软件正常启动，正常运行</w:t>
            </w:r>
          </w:p>
        </w:tc>
      </w:tr>
      <w:tr w:rsidR="00D3691F" w:rsidRPr="00BA2635" w14:paraId="0D7BCC1B" w14:textId="77777777" w:rsidTr="00DF1FCE">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3EC73A19" w14:textId="77777777" w:rsidR="00D3691F" w:rsidRPr="00440D53" w:rsidRDefault="00D3691F" w:rsidP="00DF1FCE">
            <w:pPr>
              <w:jc w:val="center"/>
              <w:rPr>
                <w:rFonts w:ascii="黑体" w:eastAsia="黑体" w:hAnsi="黑体" w:hint="eastAsia"/>
                <w:bCs/>
                <w:szCs w:val="21"/>
              </w:rPr>
            </w:pPr>
            <w:r w:rsidRPr="00440D53">
              <w:rPr>
                <w:rFonts w:ascii="黑体" w:eastAsia="黑体" w:hAnsi="黑体" w:hint="eastAsia"/>
                <w:bCs/>
                <w:szCs w:val="21"/>
              </w:rPr>
              <w:t>前提和约束</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7C0CADFD" w14:textId="77777777" w:rsidR="00D3691F" w:rsidRPr="00BA2635" w:rsidRDefault="00D3691F" w:rsidP="00DF1FCE">
            <w:pPr>
              <w:rPr>
                <w:i/>
                <w:szCs w:val="21"/>
              </w:rPr>
            </w:pPr>
            <w:r>
              <w:rPr>
                <w:rFonts w:hint="eastAsia"/>
                <w:noProof/>
                <w:szCs w:val="21"/>
              </w:rPr>
              <w:t xml:space="preserve">软件正常启动，外部接口运行正常</w:t>
            </w:r>
          </w:p>
        </w:tc>
      </w:tr>
      <w:tr w:rsidR="00D3691F" w:rsidRPr="00BA2635" w14:paraId="1FB4AA65" w14:textId="77777777" w:rsidTr="00DF1FCE">
        <w:tc>
          <w:tcPr>
            <w:tcW w:w="9040" w:type="dxa"/>
            <w:gridSpan w:val="5"/>
            <w:tcBorders>
              <w:top w:val="single" w:sz="4" w:space="0" w:color="auto"/>
              <w:left w:val="single" w:sz="12" w:space="0" w:color="auto"/>
              <w:bottom w:val="single" w:sz="4" w:space="0" w:color="auto"/>
              <w:right w:val="single" w:sz="12" w:space="0" w:color="auto"/>
            </w:tcBorders>
            <w:vAlign w:val="center"/>
            <w:hideMark/>
          </w:tcPr>
          <w:p w14:paraId="6151F1C3"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测试步骤</w:t>
            </w:r>
          </w:p>
        </w:tc>
      </w:tr>
      <w:tr w:rsidR="00D3691F" w:rsidRPr="00BA2635" w14:paraId="7FA1FB84" w14:textId="77777777" w:rsidTr="00B84BDB">
        <w:tc>
          <w:tcPr>
            <w:tcW w:w="767" w:type="dxa"/>
            <w:tcBorders>
              <w:top w:val="single" w:sz="4" w:space="0" w:color="auto"/>
              <w:left w:val="single" w:sz="12" w:space="0" w:color="auto"/>
              <w:bottom w:val="single" w:sz="4" w:space="0" w:color="auto"/>
              <w:right w:val="single" w:sz="4" w:space="0" w:color="auto"/>
            </w:tcBorders>
            <w:vAlign w:val="center"/>
            <w:hideMark/>
          </w:tcPr>
          <w:p w14:paraId="70F9B563"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序号</w:t>
            </w:r>
          </w:p>
        </w:tc>
        <w:tc>
          <w:tcPr>
            <w:tcW w:w="4180" w:type="dxa"/>
            <w:gridSpan w:val="2"/>
            <w:tcBorders>
              <w:top w:val="single" w:sz="4" w:space="0" w:color="auto"/>
              <w:left w:val="single" w:sz="4" w:space="0" w:color="auto"/>
              <w:bottom w:val="single" w:sz="4" w:space="0" w:color="auto"/>
              <w:right w:val="single" w:sz="4" w:space="0" w:color="auto"/>
            </w:tcBorders>
            <w:vAlign w:val="center"/>
            <w:hideMark/>
          </w:tcPr>
          <w:p w14:paraId="36B088DB"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输入及操作</w:t>
            </w:r>
          </w:p>
        </w:tc>
        <w:tc>
          <w:tcPr>
            <w:tcW w:w="4093" w:type="dxa"/>
            <w:gridSpan w:val="2"/>
            <w:tcBorders>
              <w:top w:val="single" w:sz="4" w:space="0" w:color="auto"/>
              <w:left w:val="single" w:sz="4" w:space="0" w:color="auto"/>
              <w:bottom w:val="single" w:sz="4" w:space="0" w:color="auto"/>
              <w:right w:val="single" w:sz="12" w:space="0" w:color="auto"/>
            </w:tcBorders>
            <w:vAlign w:val="center"/>
            <w:hideMark/>
          </w:tcPr>
          <w:p w14:paraId="2D7F16FF"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期望结果与评估标准</w:t>
            </w:r>
          </w:p>
        </w:tc>
      </w:tr>
      <w:tr w:rsidR="00D3691F" w:rsidRPr="00BA2635" w14:paraId="6EEA8273" w14:textId="77777777" w:rsidTr="00B84BDB">
        <w:tc>
          <w:tcPr>
            <w:tcW w:w="767" w:type="dxa"/>
            <w:tcBorders>
              <w:top w:val="single" w:sz="4" w:space="0" w:color="auto"/>
              <w:left w:val="single" w:sz="12" w:space="0" w:color="auto"/>
              <w:bottom w:val="single" w:sz="4" w:space="0" w:color="auto"/>
              <w:right w:val="single" w:sz="4" w:space="0" w:color="auto"/>
            </w:tcBorders>
            <w:vAlign w:val="center"/>
          </w:tcPr>
          <w:p w14:paraId="53CC708E" w14:textId="77777777" w:rsidR="00D3691F" w:rsidRPr="00BA2635" w:rsidRDefault="00D3691F" w:rsidP="00DF1FCE">
            <w:pPr>
              <w:jc w:val="center"/>
              <w:rPr>
                <w:noProof/>
                <w:szCs w:val="21"/>
              </w:rPr>
            </w:pPr>
            <w:r>
              <w:rPr>
                <w:rFonts w:hint="eastAsia"/>
                <w:noProof/>
                <w:szCs w:val="21"/>
              </w:rPr>
              <w:t xml:space="preserve">1</w:t>
            </w:r>
          </w:p>
        </w:tc>
        <w:tc>
          <w:tcPr>
            <w:tcW w:w="4180" w:type="dxa"/>
            <w:gridSpan w:val="2"/>
            <w:tcBorders>
              <w:top w:val="single" w:sz="4" w:space="0" w:color="auto"/>
              <w:left w:val="single" w:sz="4" w:space="0" w:color="auto"/>
              <w:bottom w:val="single" w:sz="4" w:space="0" w:color="auto"/>
              <w:right w:val="single" w:sz="4" w:space="0" w:color="auto"/>
            </w:tcBorders>
            <w:vAlign w:val="center"/>
          </w:tcPr>
          <w:p w14:paraId="32EBA77A" w14:textId="77777777" w:rsidR="00BF7F0D" w:rsidRDefault="00BF7F0D" w:rsidP="00BF7F0D">
            <w:pPr>
              <w:rPr>
                <w:noProof/>
                <w:szCs w:val="21"/>
              </w:rPr>
            </w:pPr>
            <w:r>
              <w:rPr>
                <w:rFonts w:hint="eastAsia"/>
                <w:noProof/>
                <w:szCs w:val="21"/>
              </w:rPr>
              <w:t xml:space="preserve">1231</w:t>
            </w:r>
          </w:p>
        </w:tc>
        <w:tc>
          <w:tcPr>
            <w:tcW w:w="4093" w:type="dxa"/>
            <w:gridSpan w:val="2"/>
            <w:tcBorders>
              <w:top w:val="single" w:sz="4" w:space="0" w:color="auto"/>
              <w:left w:val="single" w:sz="4" w:space="0" w:color="auto"/>
              <w:bottom w:val="single" w:sz="4" w:space="0" w:color="auto"/>
              <w:right w:val="single" w:sz="12" w:space="0" w:color="auto"/>
            </w:tcBorders>
            <w:vAlign w:val="center"/>
          </w:tcPr>
          <w:p w14:paraId="502D24D3" w14:textId="77777777" w:rsidR="00D3691F" w:rsidRPr="00BA2635" w:rsidRDefault="00D3691F" w:rsidP="00DF1FCE">
            <w:pPr>
              <w:rPr>
                <w:szCs w:val="21"/>
              </w:rPr>
            </w:pPr>
            <w:r>
              <w:rPr>
                <w:rFonts w:hint="eastAsia"/>
                <w:szCs w:val="21"/>
              </w:rPr>
              <w:t xml:space="preserve">23123</w:t>
            </w:r>
          </w:p>
        </w:tc>
      </w:tr>
      <w:tr w:rsidR="00D3691F" w:rsidRPr="00BA2635" w14:paraId="61C98830" w14:textId="77777777" w:rsidTr="00DF1FCE">
        <w:tc>
          <w:tcPr>
            <w:tcW w:w="767" w:type="dxa"/>
            <w:tcBorders>
              <w:top w:val="single" w:sz="4" w:space="0" w:color="auto"/>
              <w:left w:val="single" w:sz="12" w:space="0" w:color="auto"/>
              <w:bottom w:val="single" w:sz="4" w:space="0" w:color="auto"/>
              <w:right w:val="single" w:sz="4" w:space="0" w:color="auto"/>
            </w:tcBorders>
            <w:vAlign w:val="center"/>
          </w:tcPr>
          <w:p w14:paraId="386C6EE4"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终止条件</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32E6F81F" w14:textId="77777777" w:rsidR="00D3691F" w:rsidRPr="00BA2635" w:rsidRDefault="00D3691F" w:rsidP="00DF1FCE">
            <w:pPr>
              <w:rPr>
                <w:szCs w:val="21"/>
              </w:rPr>
            </w:pPr>
            <w:r w:rsidRPr="00BA2635">
              <w:rPr>
                <w:rFonts w:hint="eastAsia"/>
                <w:noProof/>
                <w:szCs w:val="21"/>
              </w:rPr>
              <w:t>本测试用例的全部测试步骤被执行或因某种原因导致测试步骤无法执行</w:t>
            </w:r>
            <w:r w:rsidRPr="00BA2635">
              <w:rPr>
                <w:rFonts w:hint="eastAsia"/>
                <w:noProof/>
                <w:szCs w:val="21"/>
              </w:rPr>
              <w:t>(</w:t>
            </w:r>
            <w:r w:rsidRPr="00BA2635">
              <w:rPr>
                <w:rFonts w:hint="eastAsia"/>
                <w:noProof/>
                <w:szCs w:val="21"/>
              </w:rPr>
              <w:t>异常终止</w:t>
            </w:r>
            <w:r w:rsidRPr="00BA2635">
              <w:rPr>
                <w:rFonts w:hint="eastAsia"/>
                <w:noProof/>
                <w:szCs w:val="21"/>
              </w:rPr>
              <w:t>)</w:t>
            </w:r>
            <w:r w:rsidRPr="00BA2635">
              <w:rPr>
                <w:rFonts w:hint="eastAsia"/>
                <w:noProof/>
                <w:szCs w:val="21"/>
              </w:rPr>
              <w:t>。</w:t>
            </w:r>
          </w:p>
        </w:tc>
      </w:tr>
      <w:tr w:rsidR="00D3691F" w:rsidRPr="00BA2635" w14:paraId="6F4526C1" w14:textId="77777777" w:rsidTr="00DF1FCE">
        <w:tc>
          <w:tcPr>
            <w:tcW w:w="767" w:type="dxa"/>
            <w:tcBorders>
              <w:top w:val="single" w:sz="4" w:space="0" w:color="auto"/>
              <w:left w:val="single" w:sz="12" w:space="0" w:color="auto"/>
              <w:bottom w:val="single" w:sz="4" w:space="0" w:color="auto"/>
              <w:right w:val="single" w:sz="4" w:space="0" w:color="auto"/>
            </w:tcBorders>
            <w:vAlign w:val="center"/>
          </w:tcPr>
          <w:p w14:paraId="0B7A8BDB"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通过准则</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7754120B" w14:textId="77777777" w:rsidR="00D3691F" w:rsidRPr="00BA2635" w:rsidRDefault="00D3691F" w:rsidP="00DF1FCE">
            <w:pPr>
              <w:rPr>
                <w:szCs w:val="21"/>
              </w:rPr>
            </w:pPr>
            <w:r w:rsidRPr="00BA2635">
              <w:rPr>
                <w:rFonts w:hint="eastAsia"/>
                <w:noProof/>
                <w:szCs w:val="21"/>
              </w:rPr>
              <w:t>本测试用例的全部测试步骤都通过即标志本用例为</w:t>
            </w:r>
            <w:r w:rsidRPr="00BA2635">
              <w:rPr>
                <w:rFonts w:hint="eastAsia"/>
                <w:noProof/>
                <w:szCs w:val="21"/>
              </w:rPr>
              <w:t>"</w:t>
            </w:r>
            <w:r w:rsidRPr="00BA2635">
              <w:rPr>
                <w:rFonts w:hint="eastAsia"/>
                <w:noProof/>
                <w:szCs w:val="21"/>
              </w:rPr>
              <w:t>通过</w:t>
            </w:r>
            <w:r w:rsidRPr="00BA2635">
              <w:rPr>
                <w:rFonts w:hint="eastAsia"/>
                <w:noProof/>
                <w:szCs w:val="21"/>
              </w:rPr>
              <w:t>"</w:t>
            </w:r>
            <w:r w:rsidRPr="00BA2635">
              <w:rPr>
                <w:rFonts w:hint="eastAsia"/>
                <w:noProof/>
                <w:szCs w:val="21"/>
              </w:rPr>
              <w:t>。</w:t>
            </w:r>
          </w:p>
        </w:tc>
      </w:tr>
      <w:tr w:rsidR="00D3691F" w:rsidRPr="00BA2635" w14:paraId="7CF1D4CE" w14:textId="77777777" w:rsidTr="00DF1FCE">
        <w:tc>
          <w:tcPr>
            <w:tcW w:w="767" w:type="dxa"/>
            <w:tcBorders>
              <w:top w:val="single" w:sz="4" w:space="0" w:color="auto"/>
              <w:left w:val="single" w:sz="12" w:space="0" w:color="auto"/>
              <w:bottom w:val="single" w:sz="4" w:space="0" w:color="auto"/>
              <w:right w:val="single" w:sz="4" w:space="0" w:color="auto"/>
            </w:tcBorders>
            <w:vAlign w:val="center"/>
          </w:tcPr>
          <w:p w14:paraId="4AECB692"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设计人员</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7624CDA3" w14:textId="77777777" w:rsidR="00D3691F" w:rsidRPr="00BA2635" w:rsidRDefault="00D3691F" w:rsidP="00DF1FCE">
            <w:pPr>
              <w:rPr>
                <w:rFonts w:cs="宋体"/>
                <w:szCs w:val="21"/>
              </w:rPr>
            </w:pPr>
            <w:r>
              <w:rPr>
                <w:rFonts w:hint="eastAsia"/>
                <w:noProof/>
                <w:szCs w:val="21"/>
              </w:rPr>
              <w:t xml:space="preserve">陈俊亦</w:t>
            </w:r>
          </w:p>
        </w:tc>
      </w:tr>
    </w:tbl>
    <w:p w14:paraId="647DE6EF" w14:textId="77777777" w:rsidR="00D3691F" w:rsidRDefault="00D3691F" w:rsidP="00D3691F"/>
    <w:sectPr w:rsidR="002877EE" w:rsidRPr="00162E8E" w:rsidSect="004A7C7D">
      <w:headerReference w:type="even" r:id="rId8"/>
      <w:footerReference w:type="even" r:id="rId9"/>
      <w:pgSz w:w="11906" w:h="16838"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83786C5" w14:textId="77777777" w:rsidR="009E0570" w:rsidRDefault="009E0570">
      <w:r>
        <w:separator/>
      </w:r>
    </w:p>
  </w:endnote>
  <w:endnote w:type="continuationSeparator" w:id="0">
    <w:p w14:paraId="6F0A217C" w14:textId="77777777" w:rsidR="009E0570" w:rsidRDefault="009E05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 w:name="长城仿宋">
    <w:altName w:val="黑体"/>
    <w:charset w:val="86"/>
    <w:family w:val="modern"/>
    <w:pitch w:val="default"/>
    <w:sig w:usb0="00000001" w:usb1="080E0000" w:usb2="00000010" w:usb3="00000000" w:csb0="00040000" w:csb1="00000000"/>
  </w:font>
  <w:font w:name="Times">
    <w:panose1 w:val="02020603050405020304"/>
    <w:charset w:val="00"/>
    <w:family w:val="roman"/>
    <w:pitch w:val="variable"/>
    <w:sig w:usb0="E0002EFF" w:usb1="C000785B" w:usb2="00000009" w:usb3="00000000" w:csb0="000001FF" w:csb1="00000000"/>
  </w:font>
  <w:font w:name="方正大黑简体">
    <w:charset w:val="00"/>
    <w:family w:val="auto"/>
    <w:pitch w:val="default"/>
    <w:sig w:usb0="00000000" w:usb1="00000000" w:usb2="00000000" w:usb3="00000000" w:csb0="00040001" w:csb1="00000000"/>
  </w:font>
  <w:font w:name="昆仑粗隶书">
    <w:altName w:val="宋体"/>
    <w:charset w:val="86"/>
    <w:family w:val="modern"/>
    <w:pitch w:val="fixed"/>
    <w:sig w:usb0="00000001" w:usb1="080E0000" w:usb2="0000001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64FD73"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64B1303" w14:textId="77777777" w:rsidR="009E0570" w:rsidRDefault="009E0570">
      <w:r>
        <w:separator/>
      </w:r>
    </w:p>
  </w:footnote>
  <w:footnote w:type="continuationSeparator" w:id="0">
    <w:p w14:paraId="34937422" w14:textId="77777777" w:rsidR="009E0570" w:rsidRDefault="009E057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3390DE"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3648DCB6"/>
    <w:lvl w:ilvl="0">
      <w:start w:val="1"/>
      <w:numFmt w:val="decimal"/>
      <w:pStyle w:val="1"/>
      <w:lvlText w:val="%1"/>
      <w:lvlJc w:val="left"/>
      <w:pPr>
        <w:tabs>
          <w:tab w:val="num" w:pos="432"/>
        </w:tabs>
        <w:ind w:left="432" w:hanging="432"/>
      </w:pPr>
      <w:rPr>
        <w:rFonts w:ascii="Times New Roman" w:hAnsi="Times New Roman" w:cs="Times New Roman" w:hint="default"/>
        <w:b/>
      </w:rPr>
    </w:lvl>
    <w:lvl w:ilvl="1">
      <w:start w:val="1"/>
      <w:numFmt w:val="decimal"/>
      <w:pStyle w:val="2"/>
      <w:lvlText w:val="%1.%2"/>
      <w:lvlJc w:val="left"/>
      <w:pPr>
        <w:tabs>
          <w:tab w:val="num" w:pos="624"/>
        </w:tabs>
        <w:ind w:left="964" w:hanging="964"/>
      </w:pPr>
      <w:rPr>
        <w:rFonts w:ascii="Times New Roman" w:hAnsi="Times New Roman" w:cs="Times New Roman" w:hint="default"/>
        <w:b/>
        <w:sz w:val="28"/>
        <w:szCs w:val="28"/>
      </w:rPr>
    </w:lvl>
    <w:lvl w:ilvl="2">
      <w:start w:val="1"/>
      <w:numFmt w:val="decimal"/>
      <w:pStyle w:val="30"/>
      <w:lvlText w:val="%1.%2.%3"/>
      <w:lvlJc w:val="left"/>
      <w:pPr>
        <w:tabs>
          <w:tab w:val="num" w:pos="720"/>
        </w:tabs>
        <w:ind w:left="720" w:hanging="720"/>
      </w:pPr>
      <w:rPr>
        <w:rFonts w:hint="eastAsia"/>
        <w:b/>
      </w:rPr>
    </w:lvl>
    <w:lvl w:ilvl="3">
      <w:start w:val="1"/>
      <w:numFmt w:val="decimal"/>
      <w:pStyle w:val="4"/>
      <w:lvlText w:val="%1.%2.%3.%4"/>
      <w:lvlJc w:val="left"/>
      <w:pPr>
        <w:tabs>
          <w:tab w:val="num" w:pos="864"/>
        </w:tabs>
        <w:ind w:left="864" w:hanging="864"/>
      </w:pPr>
      <w:rPr>
        <w:rFonts w:hint="eastAsia"/>
        <w:b/>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48219A8"/>
    <w:multiLevelType w:val="hybridMultilevel"/>
    <w:tmpl w:val="DABE384E"/>
    <w:lvl w:ilvl="0" w:tplc="04090019">
      <w:start w:val="1"/>
      <w:numFmt w:val="lowerLetter"/>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6"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 w15:restartNumberingAfterBreak="0">
    <w:nsid w:val="0B11380F"/>
    <w:multiLevelType w:val="hybridMultilevel"/>
    <w:tmpl w:val="D89A4798"/>
    <w:lvl w:ilvl="0" w:tplc="F142FF90">
      <w:start w:val="1"/>
      <w:numFmt w:val="lowerLetter"/>
      <w:lvlText w:val="%1)"/>
      <w:lvlJc w:val="left"/>
      <w:pPr>
        <w:ind w:left="840" w:hanging="420"/>
      </w:pPr>
      <w:rPr>
        <w:rFonts w:hint="default"/>
        <w:b/>
        <w:color w:val="auto"/>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8" w15:restartNumberingAfterBreak="0">
    <w:nsid w:val="0D1F0049"/>
    <w:multiLevelType w:val="multilevel"/>
    <w:tmpl w:val="0409001F"/>
    <w:styleLink w:val="111111"/>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9"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0EAF085B"/>
    <w:multiLevelType w:val="hybridMultilevel"/>
    <w:tmpl w:val="DCE4A1FE"/>
    <w:lvl w:ilvl="0" w:tplc="01346730">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1"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2"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3"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279E0D8F"/>
    <w:multiLevelType w:val="hybridMultilevel"/>
    <w:tmpl w:val="E7A42F56"/>
    <w:lvl w:ilvl="0" w:tplc="4938622A">
      <w:start w:val="1"/>
      <w:numFmt w:val="decimal"/>
      <w:suff w:val="nothing"/>
      <w:lvlText w:val="%1"/>
      <w:lvlJc w:val="left"/>
      <w:pPr>
        <w:ind w:left="0" w:firstLine="0"/>
      </w:pPr>
      <w:rPr>
        <w:rFonts w:hint="eastAsia"/>
        <w:color w:val="000000"/>
        <w:sz w:val="20"/>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5" w15:restartNumberingAfterBreak="0">
    <w:nsid w:val="2C224DE7"/>
    <w:multiLevelType w:val="hybridMultilevel"/>
    <w:tmpl w:val="E64EBAD8"/>
    <w:lvl w:ilvl="0" w:tplc="40D22B4A">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17"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18"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19" w15:restartNumberingAfterBreak="0">
    <w:nsid w:val="37736E73"/>
    <w:multiLevelType w:val="hybridMultilevel"/>
    <w:tmpl w:val="6706D550"/>
    <w:lvl w:ilvl="0" w:tplc="61545F3A">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21"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23" w15:restartNumberingAfterBreak="0">
    <w:nsid w:val="4E7A5C17"/>
    <w:multiLevelType w:val="hybridMultilevel"/>
    <w:tmpl w:val="E6CC9EF8"/>
    <w:lvl w:ilvl="0" w:tplc="81366EE2">
      <w:start w:val="1"/>
      <w:numFmt w:val="decimal"/>
      <w:suff w:val="nothing"/>
      <w:lvlText w:val="%1"/>
      <w:lvlJc w:val="left"/>
      <w:pPr>
        <w:ind w:left="0" w:firstLine="0"/>
      </w:pPr>
      <w:rPr>
        <w:rFonts w:hint="eastAsia"/>
        <w:color w:val="000000"/>
        <w:sz w:val="20"/>
      </w:rPr>
    </w:lvl>
    <w:lvl w:ilvl="1" w:tplc="04090019" w:tentative="1">
      <w:start w:val="1"/>
      <w:numFmt w:val="lowerLetter"/>
      <w:lvlText w:val="%2)"/>
      <w:lvlJc w:val="left"/>
      <w:pPr>
        <w:ind w:left="1300" w:hanging="440"/>
      </w:pPr>
    </w:lvl>
    <w:lvl w:ilvl="2" w:tplc="0409001B" w:tentative="1">
      <w:start w:val="1"/>
      <w:numFmt w:val="lowerRoman"/>
      <w:lvlText w:val="%3."/>
      <w:lvlJc w:val="right"/>
      <w:pPr>
        <w:ind w:left="1740" w:hanging="440"/>
      </w:pPr>
    </w:lvl>
    <w:lvl w:ilvl="3" w:tplc="0409000F" w:tentative="1">
      <w:start w:val="1"/>
      <w:numFmt w:val="decimal"/>
      <w:lvlText w:val="%4."/>
      <w:lvlJc w:val="left"/>
      <w:pPr>
        <w:ind w:left="2180" w:hanging="440"/>
      </w:pPr>
    </w:lvl>
    <w:lvl w:ilvl="4" w:tplc="04090019" w:tentative="1">
      <w:start w:val="1"/>
      <w:numFmt w:val="lowerLetter"/>
      <w:lvlText w:val="%5)"/>
      <w:lvlJc w:val="left"/>
      <w:pPr>
        <w:ind w:left="2620" w:hanging="440"/>
      </w:pPr>
    </w:lvl>
    <w:lvl w:ilvl="5" w:tplc="0409001B" w:tentative="1">
      <w:start w:val="1"/>
      <w:numFmt w:val="lowerRoman"/>
      <w:lvlText w:val="%6."/>
      <w:lvlJc w:val="right"/>
      <w:pPr>
        <w:ind w:left="3060" w:hanging="440"/>
      </w:pPr>
    </w:lvl>
    <w:lvl w:ilvl="6" w:tplc="0409000F" w:tentative="1">
      <w:start w:val="1"/>
      <w:numFmt w:val="decimal"/>
      <w:lvlText w:val="%7."/>
      <w:lvlJc w:val="left"/>
      <w:pPr>
        <w:ind w:left="3500" w:hanging="440"/>
      </w:pPr>
    </w:lvl>
    <w:lvl w:ilvl="7" w:tplc="04090019" w:tentative="1">
      <w:start w:val="1"/>
      <w:numFmt w:val="lowerLetter"/>
      <w:lvlText w:val="%8)"/>
      <w:lvlJc w:val="left"/>
      <w:pPr>
        <w:ind w:left="3940" w:hanging="440"/>
      </w:pPr>
    </w:lvl>
    <w:lvl w:ilvl="8" w:tplc="0409001B" w:tentative="1">
      <w:start w:val="1"/>
      <w:numFmt w:val="lowerRoman"/>
      <w:lvlText w:val="%9."/>
      <w:lvlJc w:val="right"/>
      <w:pPr>
        <w:ind w:left="4380" w:hanging="440"/>
      </w:pPr>
    </w:lvl>
  </w:abstractNum>
  <w:abstractNum w:abstractNumId="24"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5"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26"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27"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9" w15:restartNumberingAfterBreak="0">
    <w:nsid w:val="556C53AB"/>
    <w:multiLevelType w:val="hybridMultilevel"/>
    <w:tmpl w:val="F23CAE6A"/>
    <w:lvl w:ilvl="0" w:tplc="BA3660EE">
      <w:start w:val="1"/>
      <w:numFmt w:val="decimal"/>
      <w:suff w:val="space"/>
      <w:lvlText w:val="%1"/>
      <w:lvlJc w:val="center"/>
      <w:pPr>
        <w:ind w:left="0" w:firstLine="0"/>
      </w:pPr>
      <w:rPr>
        <w:rFonts w:hint="eastAsia"/>
        <w:color w:val="00000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0"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1"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2"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3" w15:restartNumberingAfterBreak="0">
    <w:nsid w:val="63102634"/>
    <w:multiLevelType w:val="hybridMultilevel"/>
    <w:tmpl w:val="5DD880D6"/>
    <w:lvl w:ilvl="0" w:tplc="1A28BF2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5"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36"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37" w15:restartNumberingAfterBreak="0">
    <w:nsid w:val="71F928E9"/>
    <w:multiLevelType w:val="hybridMultilevel"/>
    <w:tmpl w:val="F878D7EE"/>
    <w:lvl w:ilvl="0" w:tplc="793EBDA6">
      <w:start w:val="1"/>
      <w:numFmt w:val="decimal"/>
      <w:suff w:val="space"/>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8"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pStyle w:val="-gkhy"/>
      <w:lvlText w:val="%5)"/>
      <w:lvlJc w:val="left"/>
      <w:pPr>
        <w:tabs>
          <w:tab w:val="num" w:pos="2100"/>
        </w:tabs>
        <w:ind w:left="2100" w:hanging="420"/>
      </w:pPr>
    </w:lvl>
    <w:lvl w:ilvl="5" w:tplc="FFFFFFFF" w:tentative="1">
      <w:start w:val="1"/>
      <w:numFmt w:val="lowerRoman"/>
      <w:pStyle w:val="-gkhy0"/>
      <w:lvlText w:val="%6."/>
      <w:lvlJc w:val="right"/>
      <w:pPr>
        <w:tabs>
          <w:tab w:val="num" w:pos="2520"/>
        </w:tabs>
        <w:ind w:left="2520" w:hanging="420"/>
      </w:pPr>
    </w:lvl>
    <w:lvl w:ilvl="6" w:tplc="FFFFFFFF" w:tentative="1">
      <w:start w:val="1"/>
      <w:numFmt w:val="decimal"/>
      <w:pStyle w:val="-gkhy1"/>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9" w15:restartNumberingAfterBreak="0">
    <w:nsid w:val="7A2A65AA"/>
    <w:multiLevelType w:val="hybridMultilevel"/>
    <w:tmpl w:val="BA363A92"/>
    <w:lvl w:ilvl="0" w:tplc="45E27148">
      <w:start w:val="1"/>
      <w:numFmt w:val="lowerLetter"/>
      <w:lvlText w:val="%1)"/>
      <w:lvlJc w:val="left"/>
      <w:pPr>
        <w:ind w:left="420" w:hanging="420"/>
      </w:pPr>
      <w:rPr>
        <w:rFonts w:ascii="Times New Roman" w:hAnsi="Times New Roman" w:cs="Times New Roman" w:hint="default"/>
        <w:b w:val="0"/>
        <w:i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0"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17"/>
  </w:num>
  <w:num w:numId="2" w16cid:durableId="735973688">
    <w:abstractNumId w:val="10"/>
  </w:num>
  <w:num w:numId="3" w16cid:durableId="451826103">
    <w:abstractNumId w:val="25"/>
  </w:num>
  <w:num w:numId="4" w16cid:durableId="1704205777">
    <w:abstractNumId w:val="34"/>
  </w:num>
  <w:num w:numId="5" w16cid:durableId="1507355536">
    <w:abstractNumId w:val="11"/>
  </w:num>
  <w:num w:numId="6" w16cid:durableId="2071727187">
    <w:abstractNumId w:val="1"/>
  </w:num>
  <w:num w:numId="7" w16cid:durableId="1505625515">
    <w:abstractNumId w:val="31"/>
  </w:num>
  <w:num w:numId="8" w16cid:durableId="764032949">
    <w:abstractNumId w:val="13"/>
  </w:num>
  <w:num w:numId="9" w16cid:durableId="911888151">
    <w:abstractNumId w:val="9"/>
  </w:num>
  <w:num w:numId="10" w16cid:durableId="1698583416">
    <w:abstractNumId w:val="3"/>
  </w:num>
  <w:num w:numId="11" w16cid:durableId="1903179042">
    <w:abstractNumId w:val="28"/>
  </w:num>
  <w:num w:numId="12" w16cid:durableId="1902060713">
    <w:abstractNumId w:val="30"/>
  </w:num>
  <w:num w:numId="13" w16cid:durableId="162555483">
    <w:abstractNumId w:val="32"/>
  </w:num>
  <w:num w:numId="14" w16cid:durableId="1649704924">
    <w:abstractNumId w:val="27"/>
  </w:num>
  <w:num w:numId="15" w16cid:durableId="879131718">
    <w:abstractNumId w:val="24"/>
  </w:num>
  <w:num w:numId="16" w16cid:durableId="761494657">
    <w:abstractNumId w:val="38"/>
  </w:num>
  <w:num w:numId="17" w16cid:durableId="870144778">
    <w:abstractNumId w:val="0"/>
  </w:num>
  <w:num w:numId="18" w16cid:durableId="1857502859">
    <w:abstractNumId w:val="36"/>
  </w:num>
  <w:num w:numId="19" w16cid:durableId="145051346">
    <w:abstractNumId w:val="12"/>
  </w:num>
  <w:num w:numId="20" w16cid:durableId="951323105">
    <w:abstractNumId w:val="35"/>
  </w:num>
  <w:num w:numId="21" w16cid:durableId="1853032116">
    <w:abstractNumId w:val="18"/>
  </w:num>
  <w:num w:numId="22" w16cid:durableId="1918321402">
    <w:abstractNumId w:val="16"/>
  </w:num>
  <w:num w:numId="23" w16cid:durableId="928468207">
    <w:abstractNumId w:val="5"/>
  </w:num>
  <w:num w:numId="24" w16cid:durableId="259139831">
    <w:abstractNumId w:val="20"/>
  </w:num>
  <w:num w:numId="25" w16cid:durableId="1063068667">
    <w:abstractNumId w:val="2"/>
  </w:num>
  <w:num w:numId="26" w16cid:durableId="308899941">
    <w:abstractNumId w:val="40"/>
  </w:num>
  <w:num w:numId="27" w16cid:durableId="1206256430">
    <w:abstractNumId w:val="26"/>
  </w:num>
  <w:num w:numId="28" w16cid:durableId="1778521043">
    <w:abstractNumId w:val="37"/>
  </w:num>
  <w:num w:numId="29" w16cid:durableId="213011795">
    <w:abstractNumId w:val="21"/>
  </w:num>
  <w:num w:numId="30" w16cid:durableId="491528858">
    <w:abstractNumId w:val="4"/>
  </w:num>
  <w:num w:numId="31" w16cid:durableId="2121290858">
    <w:abstractNumId w:val="19"/>
  </w:num>
  <w:num w:numId="32" w16cid:durableId="1014573109">
    <w:abstractNumId w:val="39"/>
  </w:num>
  <w:num w:numId="33" w16cid:durableId="272596531">
    <w:abstractNumId w:val="15"/>
  </w:num>
  <w:num w:numId="34" w16cid:durableId="1417092739">
    <w:abstractNumId w:val="23"/>
  </w:num>
  <w:num w:numId="35" w16cid:durableId="1942176320">
    <w:abstractNumId w:val="8"/>
  </w:num>
  <w:num w:numId="36" w16cid:durableId="718481269">
    <w:abstractNumId w:val="7"/>
  </w:num>
  <w:num w:numId="37" w16cid:durableId="1575773016">
    <w:abstractNumId w:val="29"/>
  </w:num>
  <w:num w:numId="38" w16cid:durableId="1579317162">
    <w:abstractNumId w:val="33"/>
  </w:num>
  <w:num w:numId="39" w16cid:durableId="751009296">
    <w:abstractNumId w:val="22"/>
  </w:num>
  <w:num w:numId="40" w16cid:durableId="1851482623">
    <w:abstractNumId w:val="6"/>
  </w:num>
  <w:num w:numId="41" w16cid:durableId="72972136">
    <w:abstractNumId w:val="14"/>
  </w:num>
  <w:numIdMacAtCleanup w:val="3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196D"/>
    <w:rsid w:val="00002149"/>
    <w:rsid w:val="00007102"/>
    <w:rsid w:val="00010F69"/>
    <w:rsid w:val="00011718"/>
    <w:rsid w:val="000171AE"/>
    <w:rsid w:val="00020DCF"/>
    <w:rsid w:val="00021F4A"/>
    <w:rsid w:val="00030757"/>
    <w:rsid w:val="0003253D"/>
    <w:rsid w:val="00033D23"/>
    <w:rsid w:val="00036D1A"/>
    <w:rsid w:val="000454D7"/>
    <w:rsid w:val="00045952"/>
    <w:rsid w:val="00050156"/>
    <w:rsid w:val="0005356A"/>
    <w:rsid w:val="000556AA"/>
    <w:rsid w:val="00070E6A"/>
    <w:rsid w:val="00071E30"/>
    <w:rsid w:val="000733F2"/>
    <w:rsid w:val="0007498F"/>
    <w:rsid w:val="000759AE"/>
    <w:rsid w:val="00080476"/>
    <w:rsid w:val="000842A7"/>
    <w:rsid w:val="00085EA8"/>
    <w:rsid w:val="00087032"/>
    <w:rsid w:val="00093B4C"/>
    <w:rsid w:val="00093FEF"/>
    <w:rsid w:val="000951B3"/>
    <w:rsid w:val="000B1EB2"/>
    <w:rsid w:val="000B7552"/>
    <w:rsid w:val="000B7CE8"/>
    <w:rsid w:val="000C0D39"/>
    <w:rsid w:val="000C12F5"/>
    <w:rsid w:val="000C7938"/>
    <w:rsid w:val="000D2902"/>
    <w:rsid w:val="000D64C0"/>
    <w:rsid w:val="000E0B9C"/>
    <w:rsid w:val="000E1C16"/>
    <w:rsid w:val="000E41FB"/>
    <w:rsid w:val="00100160"/>
    <w:rsid w:val="00103E68"/>
    <w:rsid w:val="00104411"/>
    <w:rsid w:val="00104D7C"/>
    <w:rsid w:val="00110648"/>
    <w:rsid w:val="001174C1"/>
    <w:rsid w:val="0012271C"/>
    <w:rsid w:val="001235B0"/>
    <w:rsid w:val="0012404A"/>
    <w:rsid w:val="001248B2"/>
    <w:rsid w:val="0012593F"/>
    <w:rsid w:val="00125CDB"/>
    <w:rsid w:val="0013120D"/>
    <w:rsid w:val="00132CD3"/>
    <w:rsid w:val="00152578"/>
    <w:rsid w:val="00154C5E"/>
    <w:rsid w:val="00161A99"/>
    <w:rsid w:val="00162E8E"/>
    <w:rsid w:val="001635F9"/>
    <w:rsid w:val="00175159"/>
    <w:rsid w:val="0017557B"/>
    <w:rsid w:val="001768F4"/>
    <w:rsid w:val="00182231"/>
    <w:rsid w:val="001829BB"/>
    <w:rsid w:val="00183041"/>
    <w:rsid w:val="00184432"/>
    <w:rsid w:val="001929FA"/>
    <w:rsid w:val="00194A09"/>
    <w:rsid w:val="0019718B"/>
    <w:rsid w:val="001A0AE1"/>
    <w:rsid w:val="001A262A"/>
    <w:rsid w:val="001A70B6"/>
    <w:rsid w:val="001B00B3"/>
    <w:rsid w:val="001B0C16"/>
    <w:rsid w:val="001B47DB"/>
    <w:rsid w:val="001B5D29"/>
    <w:rsid w:val="001C0159"/>
    <w:rsid w:val="001C348F"/>
    <w:rsid w:val="001C6547"/>
    <w:rsid w:val="001C7EF4"/>
    <w:rsid w:val="001D1FAD"/>
    <w:rsid w:val="001E118B"/>
    <w:rsid w:val="001F2976"/>
    <w:rsid w:val="00200105"/>
    <w:rsid w:val="002070F2"/>
    <w:rsid w:val="00210912"/>
    <w:rsid w:val="002235D5"/>
    <w:rsid w:val="00225271"/>
    <w:rsid w:val="002301B1"/>
    <w:rsid w:val="00230D51"/>
    <w:rsid w:val="002328F1"/>
    <w:rsid w:val="00233EB3"/>
    <w:rsid w:val="00240CA9"/>
    <w:rsid w:val="00247AE1"/>
    <w:rsid w:val="00254858"/>
    <w:rsid w:val="00263F81"/>
    <w:rsid w:val="00265D90"/>
    <w:rsid w:val="00270FD6"/>
    <w:rsid w:val="00281D65"/>
    <w:rsid w:val="002877EE"/>
    <w:rsid w:val="00293401"/>
    <w:rsid w:val="00295098"/>
    <w:rsid w:val="002962D6"/>
    <w:rsid w:val="002A028A"/>
    <w:rsid w:val="002A077A"/>
    <w:rsid w:val="002A1691"/>
    <w:rsid w:val="002A16A7"/>
    <w:rsid w:val="002A58FB"/>
    <w:rsid w:val="002A6E89"/>
    <w:rsid w:val="002B0C01"/>
    <w:rsid w:val="002B2FE8"/>
    <w:rsid w:val="002B5BE9"/>
    <w:rsid w:val="002E3DB1"/>
    <w:rsid w:val="002E452D"/>
    <w:rsid w:val="002E494D"/>
    <w:rsid w:val="002E6AA2"/>
    <w:rsid w:val="002E7763"/>
    <w:rsid w:val="002F5A7F"/>
    <w:rsid w:val="00300504"/>
    <w:rsid w:val="00301D06"/>
    <w:rsid w:val="00301FE4"/>
    <w:rsid w:val="00311568"/>
    <w:rsid w:val="00312300"/>
    <w:rsid w:val="00313051"/>
    <w:rsid w:val="003132F9"/>
    <w:rsid w:val="003146E0"/>
    <w:rsid w:val="003241B4"/>
    <w:rsid w:val="00324B70"/>
    <w:rsid w:val="00327B6F"/>
    <w:rsid w:val="00330515"/>
    <w:rsid w:val="00331315"/>
    <w:rsid w:val="00334AC7"/>
    <w:rsid w:val="003377B5"/>
    <w:rsid w:val="00337CA9"/>
    <w:rsid w:val="00347FB2"/>
    <w:rsid w:val="00360F2D"/>
    <w:rsid w:val="00361877"/>
    <w:rsid w:val="0037330F"/>
    <w:rsid w:val="00380BE5"/>
    <w:rsid w:val="00386E07"/>
    <w:rsid w:val="00386FF3"/>
    <w:rsid w:val="00394896"/>
    <w:rsid w:val="003A3029"/>
    <w:rsid w:val="003A3F2E"/>
    <w:rsid w:val="003A6A10"/>
    <w:rsid w:val="003B1580"/>
    <w:rsid w:val="003B4B94"/>
    <w:rsid w:val="003C323E"/>
    <w:rsid w:val="003C64FE"/>
    <w:rsid w:val="003D09E7"/>
    <w:rsid w:val="003D3636"/>
    <w:rsid w:val="003D589C"/>
    <w:rsid w:val="003E2524"/>
    <w:rsid w:val="003E6F7B"/>
    <w:rsid w:val="003F725D"/>
    <w:rsid w:val="00400452"/>
    <w:rsid w:val="00401259"/>
    <w:rsid w:val="00404A5F"/>
    <w:rsid w:val="004131D2"/>
    <w:rsid w:val="0041463B"/>
    <w:rsid w:val="00422144"/>
    <w:rsid w:val="00430D9A"/>
    <w:rsid w:val="00436C11"/>
    <w:rsid w:val="00451516"/>
    <w:rsid w:val="00454E65"/>
    <w:rsid w:val="00455283"/>
    <w:rsid w:val="0045543A"/>
    <w:rsid w:val="00464A50"/>
    <w:rsid w:val="004675CD"/>
    <w:rsid w:val="004728D4"/>
    <w:rsid w:val="004841D8"/>
    <w:rsid w:val="0048471E"/>
    <w:rsid w:val="004916EA"/>
    <w:rsid w:val="00495734"/>
    <w:rsid w:val="004A115E"/>
    <w:rsid w:val="004A16D0"/>
    <w:rsid w:val="004A1AD6"/>
    <w:rsid w:val="004A1FCC"/>
    <w:rsid w:val="004A274F"/>
    <w:rsid w:val="004A7C7D"/>
    <w:rsid w:val="004B0847"/>
    <w:rsid w:val="004B168F"/>
    <w:rsid w:val="004C10E7"/>
    <w:rsid w:val="004D262B"/>
    <w:rsid w:val="004D6AA8"/>
    <w:rsid w:val="004D77E2"/>
    <w:rsid w:val="004E172A"/>
    <w:rsid w:val="004F08B9"/>
    <w:rsid w:val="00503A24"/>
    <w:rsid w:val="00506E5C"/>
    <w:rsid w:val="00507B07"/>
    <w:rsid w:val="0051115C"/>
    <w:rsid w:val="0051775C"/>
    <w:rsid w:val="00522FEF"/>
    <w:rsid w:val="00526875"/>
    <w:rsid w:val="00532334"/>
    <w:rsid w:val="005332D2"/>
    <w:rsid w:val="005367F6"/>
    <w:rsid w:val="0054018B"/>
    <w:rsid w:val="005435E0"/>
    <w:rsid w:val="00545846"/>
    <w:rsid w:val="00547CB8"/>
    <w:rsid w:val="00547FE8"/>
    <w:rsid w:val="00550395"/>
    <w:rsid w:val="0055276B"/>
    <w:rsid w:val="005529B0"/>
    <w:rsid w:val="00553B9F"/>
    <w:rsid w:val="00554786"/>
    <w:rsid w:val="00556E98"/>
    <w:rsid w:val="005778BC"/>
    <w:rsid w:val="0058277C"/>
    <w:rsid w:val="0058484F"/>
    <w:rsid w:val="0059006C"/>
    <w:rsid w:val="005963E3"/>
    <w:rsid w:val="0059743F"/>
    <w:rsid w:val="005976C6"/>
    <w:rsid w:val="005A4C2E"/>
    <w:rsid w:val="005B016C"/>
    <w:rsid w:val="005B6CD7"/>
    <w:rsid w:val="005C1B9B"/>
    <w:rsid w:val="005C2EB3"/>
    <w:rsid w:val="005C3B02"/>
    <w:rsid w:val="005C3F2F"/>
    <w:rsid w:val="005C500E"/>
    <w:rsid w:val="005D361D"/>
    <w:rsid w:val="005E349D"/>
    <w:rsid w:val="005E4622"/>
    <w:rsid w:val="005E58FA"/>
    <w:rsid w:val="006003D9"/>
    <w:rsid w:val="006032C3"/>
    <w:rsid w:val="00606FBB"/>
    <w:rsid w:val="00630050"/>
    <w:rsid w:val="006319E7"/>
    <w:rsid w:val="0063285B"/>
    <w:rsid w:val="006342E8"/>
    <w:rsid w:val="00635020"/>
    <w:rsid w:val="00637AAB"/>
    <w:rsid w:val="00646C8D"/>
    <w:rsid w:val="00647BB7"/>
    <w:rsid w:val="00652E52"/>
    <w:rsid w:val="00654CB7"/>
    <w:rsid w:val="006603FC"/>
    <w:rsid w:val="00661111"/>
    <w:rsid w:val="0066203A"/>
    <w:rsid w:val="0066648E"/>
    <w:rsid w:val="00674520"/>
    <w:rsid w:val="00677387"/>
    <w:rsid w:val="0068225A"/>
    <w:rsid w:val="006979DA"/>
    <w:rsid w:val="006A1EB9"/>
    <w:rsid w:val="006A1F2E"/>
    <w:rsid w:val="006A5F36"/>
    <w:rsid w:val="006A6D71"/>
    <w:rsid w:val="006B18DF"/>
    <w:rsid w:val="006C2B72"/>
    <w:rsid w:val="006D3A24"/>
    <w:rsid w:val="006D7D54"/>
    <w:rsid w:val="006E3C93"/>
    <w:rsid w:val="006E424F"/>
    <w:rsid w:val="006E449A"/>
    <w:rsid w:val="006E7870"/>
    <w:rsid w:val="006F400F"/>
    <w:rsid w:val="006F4026"/>
    <w:rsid w:val="0070020B"/>
    <w:rsid w:val="00702998"/>
    <w:rsid w:val="00706DB0"/>
    <w:rsid w:val="007105E8"/>
    <w:rsid w:val="00713E9F"/>
    <w:rsid w:val="00716CA5"/>
    <w:rsid w:val="00720512"/>
    <w:rsid w:val="00720F92"/>
    <w:rsid w:val="0072412F"/>
    <w:rsid w:val="00725C79"/>
    <w:rsid w:val="00730701"/>
    <w:rsid w:val="00731EDA"/>
    <w:rsid w:val="0074091C"/>
    <w:rsid w:val="00742FB1"/>
    <w:rsid w:val="007438BD"/>
    <w:rsid w:val="00747238"/>
    <w:rsid w:val="0075796B"/>
    <w:rsid w:val="00761E2C"/>
    <w:rsid w:val="00764277"/>
    <w:rsid w:val="00765DF9"/>
    <w:rsid w:val="00773C76"/>
    <w:rsid w:val="00775EC1"/>
    <w:rsid w:val="00777273"/>
    <w:rsid w:val="00782DE9"/>
    <w:rsid w:val="00787440"/>
    <w:rsid w:val="007959B3"/>
    <w:rsid w:val="0079778F"/>
    <w:rsid w:val="007A048D"/>
    <w:rsid w:val="007A076A"/>
    <w:rsid w:val="007A1838"/>
    <w:rsid w:val="007A1FCF"/>
    <w:rsid w:val="007A3856"/>
    <w:rsid w:val="007A5AD1"/>
    <w:rsid w:val="007A5EC6"/>
    <w:rsid w:val="007A75CF"/>
    <w:rsid w:val="007A76B2"/>
    <w:rsid w:val="007B2E75"/>
    <w:rsid w:val="007C5595"/>
    <w:rsid w:val="007D073C"/>
    <w:rsid w:val="007E234F"/>
    <w:rsid w:val="007E2D06"/>
    <w:rsid w:val="007E4359"/>
    <w:rsid w:val="007F453A"/>
    <w:rsid w:val="007F5494"/>
    <w:rsid w:val="007F7064"/>
    <w:rsid w:val="00803557"/>
    <w:rsid w:val="00803E15"/>
    <w:rsid w:val="00812CC3"/>
    <w:rsid w:val="008167D4"/>
    <w:rsid w:val="00816A79"/>
    <w:rsid w:val="00832F71"/>
    <w:rsid w:val="00842D6D"/>
    <w:rsid w:val="0084317A"/>
    <w:rsid w:val="00845B76"/>
    <w:rsid w:val="00854DBC"/>
    <w:rsid w:val="00855B86"/>
    <w:rsid w:val="00860256"/>
    <w:rsid w:val="008646E9"/>
    <w:rsid w:val="0086561D"/>
    <w:rsid w:val="00867E6B"/>
    <w:rsid w:val="00872E26"/>
    <w:rsid w:val="00874B31"/>
    <w:rsid w:val="00875325"/>
    <w:rsid w:val="00876EA8"/>
    <w:rsid w:val="0088099E"/>
    <w:rsid w:val="00880D1C"/>
    <w:rsid w:val="00883A15"/>
    <w:rsid w:val="00887E77"/>
    <w:rsid w:val="00890BA0"/>
    <w:rsid w:val="00894AC1"/>
    <w:rsid w:val="008963D3"/>
    <w:rsid w:val="008A4740"/>
    <w:rsid w:val="008B16E2"/>
    <w:rsid w:val="008B4E2D"/>
    <w:rsid w:val="008B50EA"/>
    <w:rsid w:val="008C12B2"/>
    <w:rsid w:val="008C5D14"/>
    <w:rsid w:val="008D09FB"/>
    <w:rsid w:val="008D3534"/>
    <w:rsid w:val="008E0DB2"/>
    <w:rsid w:val="008E10A2"/>
    <w:rsid w:val="008E4334"/>
    <w:rsid w:val="008E51AF"/>
    <w:rsid w:val="008E596C"/>
    <w:rsid w:val="008F07BE"/>
    <w:rsid w:val="008F3A4E"/>
    <w:rsid w:val="00905152"/>
    <w:rsid w:val="0090681A"/>
    <w:rsid w:val="009068D9"/>
    <w:rsid w:val="00907FB2"/>
    <w:rsid w:val="00910762"/>
    <w:rsid w:val="00913470"/>
    <w:rsid w:val="00916AAA"/>
    <w:rsid w:val="00924D57"/>
    <w:rsid w:val="00924E20"/>
    <w:rsid w:val="00925EE9"/>
    <w:rsid w:val="00926B19"/>
    <w:rsid w:val="00932C8B"/>
    <w:rsid w:val="00934ADC"/>
    <w:rsid w:val="009461B5"/>
    <w:rsid w:val="00947FE8"/>
    <w:rsid w:val="00953906"/>
    <w:rsid w:val="00954F3B"/>
    <w:rsid w:val="00955FA4"/>
    <w:rsid w:val="00956F78"/>
    <w:rsid w:val="00964EC5"/>
    <w:rsid w:val="00966955"/>
    <w:rsid w:val="009719D3"/>
    <w:rsid w:val="0097417F"/>
    <w:rsid w:val="00974D62"/>
    <w:rsid w:val="00987EB4"/>
    <w:rsid w:val="00993861"/>
    <w:rsid w:val="0099545E"/>
    <w:rsid w:val="009A021B"/>
    <w:rsid w:val="009A2AE7"/>
    <w:rsid w:val="009B144B"/>
    <w:rsid w:val="009B14AF"/>
    <w:rsid w:val="009C29B0"/>
    <w:rsid w:val="009D202E"/>
    <w:rsid w:val="009E0570"/>
    <w:rsid w:val="009E2938"/>
    <w:rsid w:val="009E3E1D"/>
    <w:rsid w:val="009E59DD"/>
    <w:rsid w:val="009E61C7"/>
    <w:rsid w:val="009F0C54"/>
    <w:rsid w:val="009F31EA"/>
    <w:rsid w:val="009F52CA"/>
    <w:rsid w:val="009F5F0C"/>
    <w:rsid w:val="00A06071"/>
    <w:rsid w:val="00A13EB6"/>
    <w:rsid w:val="00A23A3C"/>
    <w:rsid w:val="00A301FE"/>
    <w:rsid w:val="00A3335A"/>
    <w:rsid w:val="00A37837"/>
    <w:rsid w:val="00A47BAE"/>
    <w:rsid w:val="00A56C90"/>
    <w:rsid w:val="00A74C38"/>
    <w:rsid w:val="00A772E7"/>
    <w:rsid w:val="00A80978"/>
    <w:rsid w:val="00A8361E"/>
    <w:rsid w:val="00A87B7E"/>
    <w:rsid w:val="00A92917"/>
    <w:rsid w:val="00A94E02"/>
    <w:rsid w:val="00A966FC"/>
    <w:rsid w:val="00A96C58"/>
    <w:rsid w:val="00AB30A8"/>
    <w:rsid w:val="00AB6653"/>
    <w:rsid w:val="00AC024D"/>
    <w:rsid w:val="00AC2AD7"/>
    <w:rsid w:val="00AC5BB1"/>
    <w:rsid w:val="00AC6FFB"/>
    <w:rsid w:val="00AC7E52"/>
    <w:rsid w:val="00AD0DE5"/>
    <w:rsid w:val="00AD25F4"/>
    <w:rsid w:val="00AD32E1"/>
    <w:rsid w:val="00AD7318"/>
    <w:rsid w:val="00AE4964"/>
    <w:rsid w:val="00AF2B4C"/>
    <w:rsid w:val="00AF4480"/>
    <w:rsid w:val="00AF4673"/>
    <w:rsid w:val="00AF4DF7"/>
    <w:rsid w:val="00B00F5E"/>
    <w:rsid w:val="00B045FE"/>
    <w:rsid w:val="00B142E1"/>
    <w:rsid w:val="00B17E0A"/>
    <w:rsid w:val="00B22E3A"/>
    <w:rsid w:val="00B238E9"/>
    <w:rsid w:val="00B309D2"/>
    <w:rsid w:val="00B317A1"/>
    <w:rsid w:val="00B402AE"/>
    <w:rsid w:val="00B42AB0"/>
    <w:rsid w:val="00B52F99"/>
    <w:rsid w:val="00B57F7B"/>
    <w:rsid w:val="00B620E3"/>
    <w:rsid w:val="00B82632"/>
    <w:rsid w:val="00B84BDB"/>
    <w:rsid w:val="00B92DA7"/>
    <w:rsid w:val="00B93FF9"/>
    <w:rsid w:val="00B94224"/>
    <w:rsid w:val="00B96BCC"/>
    <w:rsid w:val="00BA1CB1"/>
    <w:rsid w:val="00BA5585"/>
    <w:rsid w:val="00BA7975"/>
    <w:rsid w:val="00BB5B6E"/>
    <w:rsid w:val="00BC23FB"/>
    <w:rsid w:val="00BC519E"/>
    <w:rsid w:val="00BC5C37"/>
    <w:rsid w:val="00BC6415"/>
    <w:rsid w:val="00BD0557"/>
    <w:rsid w:val="00BD133F"/>
    <w:rsid w:val="00BD1DF2"/>
    <w:rsid w:val="00BD7E7C"/>
    <w:rsid w:val="00BE6CFE"/>
    <w:rsid w:val="00BF1376"/>
    <w:rsid w:val="00BF2FB3"/>
    <w:rsid w:val="00BF3A59"/>
    <w:rsid w:val="00BF3AA0"/>
    <w:rsid w:val="00BF7F0D"/>
    <w:rsid w:val="00C05ED3"/>
    <w:rsid w:val="00C128BB"/>
    <w:rsid w:val="00C12B44"/>
    <w:rsid w:val="00C12FA5"/>
    <w:rsid w:val="00C148A3"/>
    <w:rsid w:val="00C214CF"/>
    <w:rsid w:val="00C26D76"/>
    <w:rsid w:val="00C26DCF"/>
    <w:rsid w:val="00C50F14"/>
    <w:rsid w:val="00C56F46"/>
    <w:rsid w:val="00C66780"/>
    <w:rsid w:val="00C70579"/>
    <w:rsid w:val="00C70781"/>
    <w:rsid w:val="00C76CD5"/>
    <w:rsid w:val="00C83505"/>
    <w:rsid w:val="00C8620D"/>
    <w:rsid w:val="00C916E6"/>
    <w:rsid w:val="00C9274C"/>
    <w:rsid w:val="00C96BB3"/>
    <w:rsid w:val="00C9727B"/>
    <w:rsid w:val="00CA7CDF"/>
    <w:rsid w:val="00CB1526"/>
    <w:rsid w:val="00CC2592"/>
    <w:rsid w:val="00CC44A3"/>
    <w:rsid w:val="00CD3363"/>
    <w:rsid w:val="00CE0450"/>
    <w:rsid w:val="00CE707D"/>
    <w:rsid w:val="00CF12A3"/>
    <w:rsid w:val="00D02805"/>
    <w:rsid w:val="00D07058"/>
    <w:rsid w:val="00D11E86"/>
    <w:rsid w:val="00D12D09"/>
    <w:rsid w:val="00D1645B"/>
    <w:rsid w:val="00D262CB"/>
    <w:rsid w:val="00D26685"/>
    <w:rsid w:val="00D3254F"/>
    <w:rsid w:val="00D35313"/>
    <w:rsid w:val="00D35AF2"/>
    <w:rsid w:val="00D3691F"/>
    <w:rsid w:val="00D40F22"/>
    <w:rsid w:val="00D44146"/>
    <w:rsid w:val="00D462E4"/>
    <w:rsid w:val="00D5360F"/>
    <w:rsid w:val="00D61B39"/>
    <w:rsid w:val="00D70B0F"/>
    <w:rsid w:val="00D71C28"/>
    <w:rsid w:val="00D736D1"/>
    <w:rsid w:val="00D73EB0"/>
    <w:rsid w:val="00D7447D"/>
    <w:rsid w:val="00D76BEC"/>
    <w:rsid w:val="00D85459"/>
    <w:rsid w:val="00D85AC3"/>
    <w:rsid w:val="00D91826"/>
    <w:rsid w:val="00D937C6"/>
    <w:rsid w:val="00DA0DBA"/>
    <w:rsid w:val="00DA5B66"/>
    <w:rsid w:val="00DB3628"/>
    <w:rsid w:val="00DB7416"/>
    <w:rsid w:val="00DD1037"/>
    <w:rsid w:val="00DD73AF"/>
    <w:rsid w:val="00DE6362"/>
    <w:rsid w:val="00DF00E8"/>
    <w:rsid w:val="00DF1786"/>
    <w:rsid w:val="00E108E5"/>
    <w:rsid w:val="00E24D2B"/>
    <w:rsid w:val="00E27E6B"/>
    <w:rsid w:val="00E301C7"/>
    <w:rsid w:val="00E333DC"/>
    <w:rsid w:val="00E35560"/>
    <w:rsid w:val="00E4488C"/>
    <w:rsid w:val="00E46211"/>
    <w:rsid w:val="00E525F8"/>
    <w:rsid w:val="00E57B3B"/>
    <w:rsid w:val="00E60E2E"/>
    <w:rsid w:val="00E61959"/>
    <w:rsid w:val="00E624D1"/>
    <w:rsid w:val="00E66752"/>
    <w:rsid w:val="00E67A08"/>
    <w:rsid w:val="00E72B2C"/>
    <w:rsid w:val="00E76D81"/>
    <w:rsid w:val="00E81CB7"/>
    <w:rsid w:val="00E83A9F"/>
    <w:rsid w:val="00E93136"/>
    <w:rsid w:val="00E9625B"/>
    <w:rsid w:val="00EA3006"/>
    <w:rsid w:val="00EA386B"/>
    <w:rsid w:val="00EB7947"/>
    <w:rsid w:val="00EC0A9C"/>
    <w:rsid w:val="00EC176D"/>
    <w:rsid w:val="00EC7CCD"/>
    <w:rsid w:val="00ED23B5"/>
    <w:rsid w:val="00ED24F9"/>
    <w:rsid w:val="00ED42E4"/>
    <w:rsid w:val="00EE0D1D"/>
    <w:rsid w:val="00EE2CD5"/>
    <w:rsid w:val="00EE354A"/>
    <w:rsid w:val="00EE6951"/>
    <w:rsid w:val="00EE6BC6"/>
    <w:rsid w:val="00EF02CC"/>
    <w:rsid w:val="00F0186A"/>
    <w:rsid w:val="00F01A35"/>
    <w:rsid w:val="00F01E14"/>
    <w:rsid w:val="00F11BD8"/>
    <w:rsid w:val="00F11CC9"/>
    <w:rsid w:val="00F156E9"/>
    <w:rsid w:val="00F17868"/>
    <w:rsid w:val="00F17AF9"/>
    <w:rsid w:val="00F20E8B"/>
    <w:rsid w:val="00F224E2"/>
    <w:rsid w:val="00F22930"/>
    <w:rsid w:val="00F24173"/>
    <w:rsid w:val="00F25622"/>
    <w:rsid w:val="00F26361"/>
    <w:rsid w:val="00F3200A"/>
    <w:rsid w:val="00F32484"/>
    <w:rsid w:val="00F32ED7"/>
    <w:rsid w:val="00F332C4"/>
    <w:rsid w:val="00F33C5B"/>
    <w:rsid w:val="00F357C7"/>
    <w:rsid w:val="00F36798"/>
    <w:rsid w:val="00F418F9"/>
    <w:rsid w:val="00F467A8"/>
    <w:rsid w:val="00F57E69"/>
    <w:rsid w:val="00F601F1"/>
    <w:rsid w:val="00F62341"/>
    <w:rsid w:val="00F6458A"/>
    <w:rsid w:val="00F64D0C"/>
    <w:rsid w:val="00F65A5A"/>
    <w:rsid w:val="00F77E8A"/>
    <w:rsid w:val="00F8516B"/>
    <w:rsid w:val="00F96A26"/>
    <w:rsid w:val="00F97E8B"/>
    <w:rsid w:val="00FA0356"/>
    <w:rsid w:val="00FA1131"/>
    <w:rsid w:val="00FA1943"/>
    <w:rsid w:val="00FA1CCD"/>
    <w:rsid w:val="00FC00DE"/>
    <w:rsid w:val="00FC1437"/>
    <w:rsid w:val="00FC14CC"/>
    <w:rsid w:val="00FC4256"/>
    <w:rsid w:val="00FC54AB"/>
    <w:rsid w:val="00FC69A6"/>
    <w:rsid w:val="00FD1344"/>
    <w:rsid w:val="00FD39D0"/>
    <w:rsid w:val="00FD62FB"/>
    <w:rsid w:val="00FE0FBD"/>
    <w:rsid w:val="00FE35AA"/>
    <w:rsid w:val="00FE75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AF1881"/>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1" w:qFormat="1"/>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iPriority="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34"/>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29"/>
    <w:lsdException w:name="Colorful Grid Accent 3" w:uiPriority="30"/>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qFormat/>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Titr"/>
    <w:basedOn w:val="aa"/>
    <w:next w:val="aa"/>
    <w:link w:val="23"/>
    <w:qFormat/>
    <w:rsid w:val="00966955"/>
    <w:pPr>
      <w:numPr>
        <w:ilvl w:val="1"/>
        <w:numId w:val="6"/>
      </w:numPr>
      <w:tabs>
        <w:tab w:val="clear" w:pos="624"/>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st"/>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qFormat/>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qFormat/>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sid w:val="00966955"/>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图1,图2,图3,图4"/>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
    <w:basedOn w:val="aa"/>
    <w:link w:val="11"/>
    <w:uiPriority w:val="1"/>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pPr>
      <w:jc w:val="left"/>
    </w:pPr>
  </w:style>
  <w:style w:type="character" w:customStyle="1" w:styleId="af9">
    <w:name w:val="批注文字 字符"/>
    <w:basedOn w:val="ab"/>
    <w:link w:val="af8"/>
    <w:qFormat/>
    <w:rPr>
      <w:kern w:val="2"/>
      <w:sz w:val="21"/>
    </w:rPr>
  </w:style>
  <w:style w:type="character" w:styleId="afa">
    <w:name w:val="annotation reference"/>
    <w:basedOn w:val="ab"/>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带标题"/>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aliases w:val="列出段落,ZZ-列出段落,WN-列出段落,正文报告格式"/>
    <w:basedOn w:val="aa"/>
    <w:link w:val="aff3"/>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uiPriority w:val="34"/>
    <w:qFormat/>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qFormat/>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aliases w:val="文档结构图-gkhy"/>
    <w:basedOn w:val="aa"/>
    <w:link w:val="affc"/>
    <w:pPr>
      <w:adjustRightInd w:val="0"/>
      <w:snapToGrid w:val="0"/>
    </w:pPr>
    <w:rPr>
      <w:rFonts w:ascii="宋体"/>
      <w:sz w:val="18"/>
      <w:szCs w:val="18"/>
    </w:rPr>
  </w:style>
  <w:style w:type="character" w:customStyle="1" w:styleId="affc">
    <w:name w:val="文档结构图 字符"/>
    <w:aliases w:val="文档结构图-gkhy 字符"/>
    <w:basedOn w:val="ab"/>
    <w:link w:val="affb"/>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rPr>
      <w:rFonts w:ascii="Calibri" w:hAnsi="Calibri"/>
      <w:szCs w:val="22"/>
    </w:rPr>
  </w:style>
  <w:style w:type="character" w:customStyle="1" w:styleId="RCTABLEChar">
    <w:name w:val="RCTABLE Char"/>
    <w:link w:val="RCTABLE"/>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2">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qFormat/>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16"/>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pPr>
      <w:adjustRightInd w:val="0"/>
      <w:ind w:leftChars="2500" w:left="2500"/>
      <w:textAlignment w:val="baseline"/>
    </w:pPr>
    <w:rPr>
      <w:rFonts w:ascii="宋体"/>
      <w:kern w:val="28"/>
      <w:sz w:val="24"/>
    </w:rPr>
  </w:style>
  <w:style w:type="character" w:customStyle="1" w:styleId="afff2">
    <w:name w:val="日期 字符"/>
    <w:basedOn w:val="ab"/>
    <w:link w:val="afff1"/>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aliases w:val="正文首行缩进, Char Char Char Char Char Char, Char Char Char Char Char, Char Char Char Char Char Char Char Char Char Char Char Char Char Char, Char Char Char Char, Char Char Char Char Char Char Char Char Char Char Char 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link w:val="2Char"/>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普通文字 Char Char,普通文字 Char Char Char Char Char Char Char Char Cha"/>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普通文字 Char Char 字符"/>
    <w:basedOn w:val="ab"/>
    <w:link w:val="afff7"/>
    <w:qFormat/>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17"/>
      </w:numPr>
      <w:contextualSpacing/>
    </w:pPr>
    <w:rPr>
      <w:sz w:val="24"/>
    </w:rPr>
  </w:style>
  <w:style w:type="character" w:customStyle="1" w:styleId="1Char">
    <w:name w:val="样式1 Char"/>
    <w:link w:val="16"/>
    <w:rPr>
      <w:noProof/>
      <w:kern w:val="2"/>
      <w:sz w:val="24"/>
      <w:szCs w:val="24"/>
    </w:rPr>
  </w:style>
  <w:style w:type="paragraph" w:customStyle="1" w:styleId="-gkhy3">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3"/>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18"/>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19"/>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20"/>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left"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21"/>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pPr>
      <w:numPr>
        <w:numId w:val="35"/>
      </w:numPr>
    </w:pPr>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22"/>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23"/>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24"/>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25"/>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26"/>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4">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0"/>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0">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27"/>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27"/>
      </w:numPr>
      <w:jc w:val="both"/>
    </w:pPr>
    <w:rPr>
      <w:rFonts w:ascii="宋体"/>
      <w:sz w:val="18"/>
    </w:rPr>
  </w:style>
  <w:style w:type="paragraph" w:customStyle="1" w:styleId="a6">
    <w:name w:val="无标题条"/>
    <w:next w:val="afff9"/>
    <w:pPr>
      <w:numPr>
        <w:ilvl w:val="5"/>
        <w:numId w:val="27"/>
      </w:numPr>
      <w:jc w:val="both"/>
    </w:pPr>
    <w:rPr>
      <w:sz w:val="21"/>
    </w:rPr>
  </w:style>
  <w:style w:type="paragraph" w:customStyle="1" w:styleId="a7">
    <w:name w:val="正文列项_字母"/>
    <w:basedOn w:val="afff9"/>
    <w:link w:val="CharChar"/>
    <w:pPr>
      <w:numPr>
        <w:ilvl w:val="6"/>
        <w:numId w:val="27"/>
      </w:numPr>
      <w:ind w:firstLine="0"/>
      <w:outlineLvl w:val="6"/>
    </w:pPr>
  </w:style>
  <w:style w:type="paragraph" w:customStyle="1" w:styleId="a8">
    <w:name w:val="正文列项_数字"/>
    <w:basedOn w:val="afff9"/>
    <w:pPr>
      <w:numPr>
        <w:ilvl w:val="7"/>
        <w:numId w:val="27"/>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 w:type="paragraph" w:customStyle="1" w:styleId="affffffff3">
    <w:name w:val="表头"/>
    <w:next w:val="aa"/>
    <w:rsid w:val="00860256"/>
    <w:pPr>
      <w:jc w:val="center"/>
    </w:pPr>
    <w:rPr>
      <w:rFonts w:eastAsia="黑体"/>
      <w:sz w:val="21"/>
      <w:szCs w:val="28"/>
    </w:rPr>
  </w:style>
  <w:style w:type="paragraph" w:customStyle="1" w:styleId="1ff">
    <w:name w:val="表文本1"/>
    <w:basedOn w:val="aa"/>
    <w:next w:val="aa"/>
    <w:link w:val="1CharChar"/>
    <w:rsid w:val="00860256"/>
    <w:pPr>
      <w:spacing w:line="360" w:lineRule="auto"/>
      <w:jc w:val="left"/>
    </w:pPr>
    <w:rPr>
      <w:rFonts w:ascii="宋体" w:cs="宋体"/>
      <w:kern w:val="0"/>
      <w:szCs w:val="18"/>
    </w:rPr>
  </w:style>
  <w:style w:type="character" w:customStyle="1" w:styleId="1CharChar">
    <w:name w:val="表文本1 Char Char"/>
    <w:link w:val="1ff"/>
    <w:qFormat/>
    <w:rsid w:val="00860256"/>
    <w:rPr>
      <w:rFonts w:ascii="宋体" w:cs="宋体"/>
      <w:sz w:val="21"/>
      <w:szCs w:val="18"/>
    </w:rPr>
  </w:style>
  <w:style w:type="character" w:customStyle="1" w:styleId="fontstyle01">
    <w:name w:val="fontstyle01"/>
    <w:basedOn w:val="ab"/>
    <w:rsid w:val="00860256"/>
    <w:rPr>
      <w:rFonts w:ascii="宋体" w:eastAsia="宋体" w:hAnsi="宋体" w:hint="eastAsia"/>
      <w:b w:val="0"/>
      <w:bCs w:val="0"/>
      <w:i w:val="0"/>
      <w:iCs w:val="0"/>
      <w:color w:val="000000"/>
      <w:sz w:val="22"/>
      <w:szCs w:val="22"/>
    </w:rPr>
  </w:style>
  <w:style w:type="character" w:customStyle="1" w:styleId="fontstyle21">
    <w:name w:val="fontstyle21"/>
    <w:basedOn w:val="ab"/>
    <w:rsid w:val="00860256"/>
    <w:rPr>
      <w:rFonts w:ascii="Times New Roman" w:hAnsi="Times New Roman" w:cs="Times New Roman" w:hint="default"/>
      <w:b w:val="0"/>
      <w:bCs w:val="0"/>
      <w:i w:val="0"/>
      <w:iCs w:val="0"/>
      <w:color w:val="000000"/>
      <w:sz w:val="22"/>
      <w:szCs w:val="22"/>
    </w:rPr>
  </w:style>
  <w:style w:type="paragraph" w:customStyle="1" w:styleId="RC1">
    <w:name w:val="RC1"/>
    <w:basedOn w:val="aa"/>
    <w:link w:val="RC1Char"/>
    <w:rsid w:val="00860256"/>
    <w:rPr>
      <w:kern w:val="0"/>
      <w:sz w:val="24"/>
      <w:szCs w:val="24"/>
      <w:lang w:val="x-none" w:eastAsia="x-none"/>
    </w:rPr>
  </w:style>
  <w:style w:type="character" w:customStyle="1" w:styleId="RC1Char">
    <w:name w:val="RC1 Char"/>
    <w:link w:val="RC1"/>
    <w:qFormat/>
    <w:rsid w:val="00860256"/>
    <w:rPr>
      <w:sz w:val="24"/>
      <w:szCs w:val="24"/>
      <w:lang w:val="x-none" w:eastAsia="x-none"/>
    </w:rPr>
  </w:style>
  <w:style w:type="character" w:customStyle="1" w:styleId="LgendeitaliqueChar">
    <w:name w:val="Légende italique Char"/>
    <w:aliases w:val="topic Char,Legend Char,caption Char,message Char,Beschriftung Char Char,Proposal Action Caption for Pictures and Tables Char,Tab. &amp; Fig. Lable Char,Reference Char,Figure-caption Char,CAPTION Char,Figure Caption Char,HB Char"/>
    <w:rsid w:val="00860256"/>
    <w:rPr>
      <w:rFonts w:ascii="Arial" w:eastAsia="黑体" w:hAnsi="Arial"/>
      <w:kern w:val="2"/>
      <w:sz w:val="21"/>
    </w:rPr>
  </w:style>
  <w:style w:type="paragraph" w:customStyle="1" w:styleId="1ff0">
    <w:name w:val="普通(网站)1"/>
    <w:basedOn w:val="aa"/>
    <w:rsid w:val="00860256"/>
    <w:pPr>
      <w:widowControl/>
      <w:spacing w:before="100" w:beforeAutospacing="1" w:after="100" w:afterAutospacing="1"/>
      <w:jc w:val="left"/>
    </w:pPr>
    <w:rPr>
      <w:rFonts w:ascii="宋体" w:hAnsi="宋体" w:cs="宋体"/>
      <w:kern w:val="0"/>
      <w:sz w:val="24"/>
      <w:szCs w:val="24"/>
    </w:rPr>
  </w:style>
  <w:style w:type="paragraph" w:customStyle="1" w:styleId="00">
    <w:name w:val="样式 正文首行缩进 + 黑体 四号 居中 首行缩进:  0 厘米"/>
    <w:basedOn w:val="affe"/>
    <w:rsid w:val="00860256"/>
    <w:pPr>
      <w:spacing w:after="0"/>
      <w:ind w:firstLineChars="0" w:firstLine="0"/>
      <w:jc w:val="center"/>
    </w:pPr>
    <w:rPr>
      <w:rFonts w:ascii="黑体" w:eastAsia="宋体" w:hAnsi="宋体" w:cs="宋体"/>
      <w:b/>
      <w:sz w:val="24"/>
      <w:szCs w:val="20"/>
    </w:rPr>
  </w:style>
  <w:style w:type="paragraph" w:customStyle="1" w:styleId="01">
    <w:name w:val="正文缩进_0"/>
    <w:basedOn w:val="aa"/>
    <w:link w:val="Char100"/>
    <w:rsid w:val="00860256"/>
    <w:pPr>
      <w:ind w:firstLine="510"/>
    </w:pPr>
    <w:rPr>
      <w:sz w:val="24"/>
    </w:rPr>
  </w:style>
  <w:style w:type="character" w:customStyle="1" w:styleId="Char100">
    <w:name w:val="正文缩进 Char1_0"/>
    <w:link w:val="01"/>
    <w:rsid w:val="00860256"/>
    <w:rPr>
      <w:kern w:val="2"/>
      <w:sz w:val="24"/>
    </w:rPr>
  </w:style>
  <w:style w:type="paragraph" w:customStyle="1" w:styleId="02">
    <w:name w:val="题注_0"/>
    <w:basedOn w:val="14"/>
    <w:next w:val="14"/>
    <w:rsid w:val="00860256"/>
    <w:pPr>
      <w:spacing w:before="152" w:after="160"/>
    </w:pPr>
    <w:rPr>
      <w:rFonts w:ascii="Arial" w:eastAsia="黑体" w:hAnsi="Arial"/>
      <w:sz w:val="21"/>
    </w:rPr>
  </w:style>
  <w:style w:type="paragraph" w:customStyle="1" w:styleId="CharCharCharCharCharCharChar">
    <w:name w:val="Char Char Char Char Char Char Char"/>
    <w:basedOn w:val="aa"/>
    <w:rsid w:val="00263F81"/>
    <w:pPr>
      <w:keepNext/>
      <w:keepLines/>
      <w:widowControl/>
    </w:pPr>
    <w:rPr>
      <w:rFonts w:ascii="Arial" w:hAnsi="Arial" w:cs="Arial"/>
      <w:szCs w:val="21"/>
    </w:rPr>
  </w:style>
  <w:style w:type="paragraph" w:customStyle="1" w:styleId="1ff1">
    <w:name w:val="目录 1"/>
    <w:aliases w:val="目录 1-gkhy"/>
    <w:uiPriority w:val="39"/>
    <w:rsid w:val="00263F81"/>
    <w:pPr>
      <w:widowControl w:val="0"/>
      <w:spacing w:line="300" w:lineRule="exact"/>
    </w:pPr>
    <w:rPr>
      <w:rFonts w:ascii="Calibri" w:hAnsi="Calibri"/>
      <w:b/>
      <w:bCs/>
      <w:caps/>
      <w:kern w:val="2"/>
      <w:sz w:val="21"/>
    </w:rPr>
  </w:style>
  <w:style w:type="paragraph" w:customStyle="1" w:styleId="2ff">
    <w:name w:val="目录 2"/>
    <w:aliases w:val="目录 2-gkhy"/>
    <w:basedOn w:val="1ff1"/>
    <w:uiPriority w:val="39"/>
    <w:rsid w:val="00263F81"/>
    <w:pPr>
      <w:ind w:left="278"/>
    </w:pPr>
    <w:rPr>
      <w:b w:val="0"/>
      <w:bCs w:val="0"/>
      <w:caps w:val="0"/>
      <w:smallCaps/>
    </w:rPr>
  </w:style>
  <w:style w:type="paragraph" w:customStyle="1" w:styleId="3f7">
    <w:name w:val="目录 3"/>
    <w:aliases w:val="目录 3-gkhy"/>
    <w:basedOn w:val="2ff"/>
    <w:uiPriority w:val="39"/>
    <w:rsid w:val="00263F81"/>
    <w:pPr>
      <w:ind w:left="561"/>
    </w:pPr>
    <w:rPr>
      <w:iCs/>
      <w:smallCaps w:val="0"/>
    </w:rPr>
  </w:style>
  <w:style w:type="paragraph" w:customStyle="1" w:styleId="4d">
    <w:name w:val="目录 4"/>
    <w:aliases w:val="目录 4-gkhy"/>
    <w:basedOn w:val="3f7"/>
    <w:uiPriority w:val="39"/>
    <w:rsid w:val="00263F81"/>
    <w:pPr>
      <w:ind w:left="840"/>
    </w:pPr>
    <w:rPr>
      <w:i/>
      <w:iCs w:val="0"/>
      <w:sz w:val="18"/>
      <w:szCs w:val="18"/>
    </w:rPr>
  </w:style>
  <w:style w:type="paragraph" w:customStyle="1" w:styleId="-gkhy">
    <w:name w:val="一级条款正文-gkhy"/>
    <w:basedOn w:val="5"/>
    <w:rsid w:val="00263F81"/>
    <w:pPr>
      <w:numPr>
        <w:numId w:val="16"/>
      </w:numPr>
      <w:tabs>
        <w:tab w:val="clear" w:pos="480"/>
        <w:tab w:val="clear" w:pos="1800"/>
      </w:tabs>
      <w:autoSpaceDE w:val="0"/>
      <w:autoSpaceDN w:val="0"/>
      <w:spacing w:line="440" w:lineRule="exact"/>
      <w:ind w:firstLineChars="200" w:firstLine="200"/>
    </w:pPr>
    <w:rPr>
      <w:rFonts w:ascii="宋体" w:eastAsia="宋体"/>
      <w:noProof/>
      <w:kern w:val="0"/>
      <w:szCs w:val="28"/>
    </w:rPr>
  </w:style>
  <w:style w:type="paragraph" w:customStyle="1" w:styleId="-gkhy0">
    <w:name w:val="二级条款正文-gkhy"/>
    <w:basedOn w:val="6"/>
    <w:rsid w:val="00263F81"/>
    <w:pPr>
      <w:widowControl/>
      <w:numPr>
        <w:numId w:val="16"/>
      </w:numPr>
      <w:tabs>
        <w:tab w:val="clear" w:pos="480"/>
      </w:tabs>
      <w:autoSpaceDE w:val="0"/>
      <w:autoSpaceDN w:val="0"/>
      <w:spacing w:line="440" w:lineRule="exact"/>
      <w:ind w:firstLineChars="200" w:firstLine="200"/>
      <w:jc w:val="both"/>
    </w:pPr>
    <w:rPr>
      <w:rFonts w:ascii="宋体" w:eastAsia="宋体"/>
      <w:bCs w:val="0"/>
      <w:noProof/>
      <w:kern w:val="0"/>
      <w:szCs w:val="28"/>
    </w:rPr>
  </w:style>
  <w:style w:type="paragraph" w:customStyle="1" w:styleId="-gkhy1">
    <w:name w:val="三级条款正文-gkhy"/>
    <w:basedOn w:val="7"/>
    <w:rsid w:val="00263F81"/>
    <w:pPr>
      <w:widowControl/>
      <w:numPr>
        <w:numId w:val="16"/>
      </w:numPr>
      <w:tabs>
        <w:tab w:val="clear" w:pos="480"/>
      </w:tabs>
      <w:autoSpaceDE w:val="0"/>
      <w:autoSpaceDN w:val="0"/>
      <w:adjustRightInd w:val="0"/>
      <w:snapToGrid w:val="0"/>
      <w:spacing w:before="0" w:after="0" w:line="440" w:lineRule="exact"/>
      <w:ind w:firstLineChars="200" w:firstLine="200"/>
      <w:jc w:val="left"/>
    </w:pPr>
    <w:rPr>
      <w:rFonts w:ascii="宋体"/>
      <w:bCs w:val="0"/>
      <w:noProof/>
      <w:kern w:val="0"/>
      <w:sz w:val="28"/>
      <w:szCs w:val="28"/>
    </w:rPr>
  </w:style>
  <w:style w:type="paragraph" w:customStyle="1" w:styleId="-gkhy5">
    <w:name w:val="表注-gkhy"/>
    <w:basedOn w:val="aa"/>
    <w:rsid w:val="00263F81"/>
    <w:pPr>
      <w:widowControl/>
      <w:autoSpaceDE w:val="0"/>
      <w:autoSpaceDN w:val="0"/>
      <w:jc w:val="center"/>
    </w:pPr>
    <w:rPr>
      <w:rFonts w:ascii="宋体" w:hAnsi="宋体" w:cs="宋体"/>
      <w:noProof/>
      <w:kern w:val="0"/>
      <w:sz w:val="24"/>
    </w:rPr>
  </w:style>
  <w:style w:type="character" w:customStyle="1" w:styleId="-gkhy6">
    <w:name w:val="表格文字-gkhy"/>
    <w:rsid w:val="00263F81"/>
    <w:rPr>
      <w:rFonts w:ascii="Arial" w:eastAsia="宋体" w:hAnsi="Arial" w:cs="Arial"/>
      <w:kern w:val="2"/>
      <w:sz w:val="24"/>
      <w:szCs w:val="21"/>
      <w:lang w:val="en-US" w:eastAsia="zh-CN" w:bidi="ar-SA"/>
    </w:rPr>
  </w:style>
  <w:style w:type="paragraph" w:customStyle="1" w:styleId="-gkhy7">
    <w:name w:val="目录标题-gkhy"/>
    <w:basedOn w:val="aa"/>
    <w:rsid w:val="00263F81"/>
    <w:pPr>
      <w:spacing w:line="440" w:lineRule="exact"/>
      <w:jc w:val="center"/>
    </w:pPr>
    <w:rPr>
      <w:rFonts w:ascii="黑体" w:eastAsia="黑体" w:hAnsi="宋体" w:cs="宋体"/>
      <w:sz w:val="32"/>
    </w:rPr>
  </w:style>
  <w:style w:type="paragraph" w:customStyle="1" w:styleId="affffffff4">
    <w:name w:val="标准书脚_偶数页"/>
    <w:rsid w:val="00263F81"/>
    <w:pPr>
      <w:spacing w:before="120"/>
    </w:pPr>
    <w:rPr>
      <w:sz w:val="18"/>
    </w:rPr>
  </w:style>
  <w:style w:type="paragraph" w:customStyle="1" w:styleId="affffffff5">
    <w:name w:val="标准书眉_偶数页"/>
    <w:basedOn w:val="aa"/>
    <w:next w:val="aa"/>
    <w:rsid w:val="00263F81"/>
    <w:pPr>
      <w:widowControl/>
      <w:tabs>
        <w:tab w:val="center" w:pos="4154"/>
        <w:tab w:val="right" w:pos="8306"/>
      </w:tabs>
      <w:spacing w:after="120"/>
      <w:jc w:val="left"/>
    </w:pPr>
    <w:rPr>
      <w:noProof/>
      <w:kern w:val="0"/>
    </w:rPr>
  </w:style>
  <w:style w:type="paragraph" w:customStyle="1" w:styleId="affffffff6">
    <w:name w:val="标准书眉一"/>
    <w:rsid w:val="00263F81"/>
    <w:pPr>
      <w:jc w:val="both"/>
    </w:pPr>
  </w:style>
  <w:style w:type="character" w:customStyle="1" w:styleId="affffffff7">
    <w:name w:val="发布"/>
    <w:rsid w:val="00263F81"/>
    <w:rPr>
      <w:rFonts w:ascii="黑体" w:eastAsia="黑体" w:hAnsi="Arial" w:cs="Arial"/>
      <w:spacing w:val="22"/>
      <w:w w:val="100"/>
      <w:kern w:val="2"/>
      <w:position w:val="3"/>
      <w:sz w:val="28"/>
      <w:szCs w:val="21"/>
      <w:lang w:val="en-US" w:eastAsia="zh-CN" w:bidi="ar-SA"/>
    </w:rPr>
  </w:style>
  <w:style w:type="paragraph" w:customStyle="1" w:styleId="1ff2">
    <w:name w:val="封面标准号1"/>
    <w:rsid w:val="00263F81"/>
    <w:pPr>
      <w:widowControl w:val="0"/>
      <w:kinsoku w:val="0"/>
      <w:overflowPunct w:val="0"/>
      <w:autoSpaceDE w:val="0"/>
      <w:autoSpaceDN w:val="0"/>
      <w:spacing w:before="308"/>
      <w:jc w:val="right"/>
      <w:textAlignment w:val="center"/>
    </w:pPr>
    <w:rPr>
      <w:sz w:val="28"/>
    </w:rPr>
  </w:style>
  <w:style w:type="paragraph" w:customStyle="1" w:styleId="affffffff8">
    <w:name w:val="封面标准名称"/>
    <w:rsid w:val="00263F81"/>
    <w:pPr>
      <w:framePr w:w="9638" w:h="6917" w:hRule="exact" w:wrap="around" w:hAnchor="margin" w:xAlign="center" w:y="5955" w:anchorLock="1"/>
      <w:widowControl w:val="0"/>
      <w:spacing w:line="680" w:lineRule="exact"/>
      <w:jc w:val="center"/>
      <w:textAlignment w:val="center"/>
    </w:pPr>
    <w:rPr>
      <w:rFonts w:ascii="黑体" w:eastAsia="黑体"/>
      <w:sz w:val="52"/>
    </w:rPr>
  </w:style>
  <w:style w:type="paragraph" w:customStyle="1" w:styleId="affffffff9">
    <w:name w:val="封面标准文稿编辑信息"/>
    <w:rsid w:val="00263F81"/>
    <w:pPr>
      <w:spacing w:before="180" w:line="180" w:lineRule="exact"/>
      <w:jc w:val="center"/>
    </w:pPr>
    <w:rPr>
      <w:rFonts w:ascii="宋体"/>
      <w:sz w:val="21"/>
    </w:rPr>
  </w:style>
  <w:style w:type="paragraph" w:customStyle="1" w:styleId="affffffffa">
    <w:name w:val="封面标准文稿类别"/>
    <w:rsid w:val="00263F81"/>
    <w:pPr>
      <w:spacing w:before="440" w:line="400" w:lineRule="exact"/>
      <w:jc w:val="center"/>
    </w:pPr>
    <w:rPr>
      <w:rFonts w:ascii="宋体"/>
      <w:sz w:val="24"/>
    </w:rPr>
  </w:style>
  <w:style w:type="paragraph" w:customStyle="1" w:styleId="affffffffb">
    <w:name w:val="封面正文"/>
    <w:rsid w:val="00263F81"/>
    <w:pPr>
      <w:jc w:val="both"/>
    </w:pPr>
  </w:style>
  <w:style w:type="paragraph" w:customStyle="1" w:styleId="affffffffc">
    <w:name w:val="其他标准称谓"/>
    <w:rsid w:val="00263F81"/>
    <w:pPr>
      <w:spacing w:line="0" w:lineRule="atLeast"/>
      <w:jc w:val="distribute"/>
    </w:pPr>
    <w:rPr>
      <w:rFonts w:ascii="黑体" w:eastAsia="黑体" w:hAnsi="宋体"/>
      <w:sz w:val="52"/>
    </w:rPr>
  </w:style>
  <w:style w:type="paragraph" w:customStyle="1" w:styleId="affffffffd">
    <w:name w:val="其他发布部门"/>
    <w:basedOn w:val="aa"/>
    <w:rsid w:val="00263F81"/>
    <w:pPr>
      <w:framePr w:w="7433" w:h="585" w:hRule="exact" w:hSpace="180" w:vSpace="180" w:wrap="around" w:hAnchor="margin" w:xAlign="center" w:y="14401" w:anchorLock="1"/>
      <w:widowControl/>
      <w:spacing w:line="0" w:lineRule="atLeast"/>
      <w:jc w:val="center"/>
    </w:pPr>
    <w:rPr>
      <w:rFonts w:ascii="黑体" w:eastAsia="黑体"/>
      <w:spacing w:val="20"/>
      <w:w w:val="135"/>
      <w:kern w:val="0"/>
      <w:sz w:val="36"/>
    </w:rPr>
  </w:style>
  <w:style w:type="character" w:customStyle="1" w:styleId="Charf2">
    <w:name w:val="正文首行缩进 Char"/>
    <w:aliases w:val=" Char Char1,Char Char Char Char Char Char Char1,Char Char Char Char Char Char Char Char Char1,Char Char Char Char Char Char Char Char Char Char Char Char Char Char Char"/>
    <w:basedOn w:val="aff8"/>
    <w:rsid w:val="00263F81"/>
    <w:rPr>
      <w:rFonts w:ascii="Arial" w:eastAsia="宋体" w:hAnsi="Arial" w:cs="Arial"/>
      <w:kern w:val="2"/>
      <w:sz w:val="28"/>
      <w:szCs w:val="24"/>
      <w:lang w:val="en-US" w:eastAsia="zh-CN" w:bidi="ar-SA"/>
    </w:rPr>
  </w:style>
  <w:style w:type="character" w:customStyle="1" w:styleId="Charf3">
    <w:name w:val="列出段落 Char"/>
    <w:aliases w:val="中等深浅网格 1 - 着色 2 Char,正文内容 Char,Z-列出段落 Char,列出段落1 Char,列出段落3 Char,列出段落11 Char,M列出段落 Char,00-段落 Char,段落-二代 Char,图例 Char,数字编号不加粗 Char,带编号段落 Char,列出段落ttt Char,WN正文 Char,插入表格 Char,列出段落111 Char,列出段落4 Char,WN-正文 Char,WZ-列出段落 Char,ZZ-列出段落 Char,图名 Char"/>
    <w:rsid w:val="00263F81"/>
    <w:rPr>
      <w:rFonts w:ascii="Calibri" w:hAnsi="Calibri"/>
      <w:kern w:val="2"/>
      <w:sz w:val="24"/>
      <w:szCs w:val="21"/>
    </w:rPr>
  </w:style>
  <w:style w:type="table" w:styleId="affffffffe">
    <w:name w:val="Light Shading"/>
    <w:basedOn w:val="ac"/>
    <w:uiPriority w:val="60"/>
    <w:rsid w:val="00263F81"/>
    <w:rPr>
      <w:rFonts w:ascii="Calibri" w:hAnsi="Calibri"/>
      <w:color w:val="000000"/>
      <w:kern w:val="2"/>
      <w:sz w:val="21"/>
      <w:szCs w:val="22"/>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character" w:customStyle="1" w:styleId="trans">
    <w:name w:val="trans"/>
    <w:rsid w:val="00263F81"/>
    <w:rPr>
      <w:rFonts w:cs="Times New Roman"/>
    </w:rPr>
  </w:style>
  <w:style w:type="paragraph" w:customStyle="1" w:styleId="afffffffff">
    <w:name w:val="标准正文"/>
    <w:basedOn w:val="aa"/>
    <w:link w:val="Char18"/>
    <w:rsid w:val="00263F81"/>
    <w:pPr>
      <w:adjustRightInd w:val="0"/>
      <w:jc w:val="left"/>
      <w:textAlignment w:val="baseline"/>
    </w:pPr>
    <w:rPr>
      <w:rFonts w:ascii="宋体"/>
      <w:kern w:val="28"/>
      <w:sz w:val="28"/>
    </w:rPr>
  </w:style>
  <w:style w:type="paragraph" w:customStyle="1" w:styleId="5c">
    <w:name w:val="目录 5"/>
    <w:basedOn w:val="aa"/>
    <w:next w:val="aa"/>
    <w:uiPriority w:val="39"/>
    <w:rsid w:val="00263F81"/>
    <w:pPr>
      <w:spacing w:line="440" w:lineRule="exact"/>
      <w:ind w:left="1120"/>
      <w:jc w:val="left"/>
    </w:pPr>
    <w:rPr>
      <w:rFonts w:ascii="Calibri" w:hAnsi="Calibri"/>
      <w:sz w:val="18"/>
      <w:szCs w:val="18"/>
    </w:rPr>
  </w:style>
  <w:style w:type="paragraph" w:customStyle="1" w:styleId="afffffffff0">
    <w:name w:val="仿宋"/>
    <w:basedOn w:val="aa"/>
    <w:next w:val="aa"/>
    <w:rsid w:val="00263F81"/>
    <w:pPr>
      <w:adjustRightInd w:val="0"/>
      <w:textAlignment w:val="baseline"/>
    </w:pPr>
    <w:rPr>
      <w:rFonts w:ascii="宋体" w:eastAsia="长城仿宋"/>
      <w:kern w:val="28"/>
      <w:sz w:val="24"/>
    </w:rPr>
  </w:style>
  <w:style w:type="paragraph" w:customStyle="1" w:styleId="6c">
    <w:name w:val="目录 6"/>
    <w:basedOn w:val="aa"/>
    <w:next w:val="aa"/>
    <w:uiPriority w:val="39"/>
    <w:rsid w:val="00263F81"/>
    <w:pPr>
      <w:spacing w:line="440" w:lineRule="exact"/>
      <w:ind w:left="1400"/>
      <w:jc w:val="left"/>
    </w:pPr>
    <w:rPr>
      <w:rFonts w:ascii="Calibri" w:hAnsi="Calibri"/>
      <w:sz w:val="18"/>
      <w:szCs w:val="18"/>
    </w:rPr>
  </w:style>
  <w:style w:type="paragraph" w:customStyle="1" w:styleId="7b">
    <w:name w:val="目录 7"/>
    <w:basedOn w:val="aa"/>
    <w:next w:val="aa"/>
    <w:uiPriority w:val="39"/>
    <w:rsid w:val="00263F81"/>
    <w:pPr>
      <w:spacing w:line="440" w:lineRule="exact"/>
      <w:ind w:left="1680"/>
      <w:jc w:val="left"/>
    </w:pPr>
    <w:rPr>
      <w:rFonts w:ascii="Calibri" w:hAnsi="Calibri"/>
      <w:sz w:val="18"/>
      <w:szCs w:val="18"/>
    </w:rPr>
  </w:style>
  <w:style w:type="paragraph" w:customStyle="1" w:styleId="8b">
    <w:name w:val="目录 8"/>
    <w:basedOn w:val="aa"/>
    <w:next w:val="aa"/>
    <w:uiPriority w:val="39"/>
    <w:rsid w:val="00263F81"/>
    <w:pPr>
      <w:spacing w:line="440" w:lineRule="exact"/>
      <w:ind w:left="1960"/>
      <w:jc w:val="left"/>
    </w:pPr>
    <w:rPr>
      <w:rFonts w:ascii="Calibri" w:hAnsi="Calibri"/>
      <w:sz w:val="18"/>
      <w:szCs w:val="18"/>
    </w:rPr>
  </w:style>
  <w:style w:type="paragraph" w:customStyle="1" w:styleId="9b">
    <w:name w:val="目录 9"/>
    <w:basedOn w:val="aa"/>
    <w:next w:val="aa"/>
    <w:uiPriority w:val="39"/>
    <w:rsid w:val="00263F81"/>
    <w:pPr>
      <w:spacing w:line="440" w:lineRule="exact"/>
      <w:ind w:left="2240"/>
      <w:jc w:val="left"/>
    </w:pPr>
    <w:rPr>
      <w:rFonts w:ascii="Calibri" w:hAnsi="Calibri"/>
      <w:sz w:val="18"/>
      <w:szCs w:val="18"/>
    </w:rPr>
  </w:style>
  <w:style w:type="paragraph" w:customStyle="1" w:styleId="afffffffff1">
    <w:name w:val="主标题"/>
    <w:basedOn w:val="afffffffff"/>
    <w:next w:val="afffffffff"/>
    <w:rsid w:val="00263F81"/>
    <w:pPr>
      <w:jc w:val="center"/>
    </w:pPr>
    <w:rPr>
      <w:b/>
      <w:sz w:val="32"/>
    </w:rPr>
  </w:style>
  <w:style w:type="character" w:customStyle="1" w:styleId="Char18">
    <w:name w:val="标准正文 Char1"/>
    <w:link w:val="afffffffff"/>
    <w:rsid w:val="00263F81"/>
    <w:rPr>
      <w:rFonts w:ascii="宋体"/>
      <w:kern w:val="28"/>
      <w:sz w:val="28"/>
    </w:rPr>
  </w:style>
  <w:style w:type="character" w:customStyle="1" w:styleId="Charf4">
    <w:name w:val="标准正文 Char"/>
    <w:rsid w:val="00263F81"/>
    <w:rPr>
      <w:rFonts w:ascii="宋体" w:eastAsia="宋体"/>
      <w:kern w:val="28"/>
      <w:sz w:val="28"/>
      <w:lang w:val="en-US" w:eastAsia="zh-CN" w:bidi="ar-SA"/>
    </w:rPr>
  </w:style>
  <w:style w:type="paragraph" w:customStyle="1" w:styleId="afffffffff2">
    <w:name w:val="文档编制号"/>
    <w:basedOn w:val="aa"/>
    <w:rsid w:val="00263F81"/>
    <w:pPr>
      <w:widowControl/>
      <w:adjustRightInd w:val="0"/>
      <w:spacing w:line="360" w:lineRule="auto"/>
      <w:textAlignment w:val="baseline"/>
    </w:pPr>
    <w:rPr>
      <w:rFonts w:ascii="宋体" w:hAnsi="Times"/>
      <w:kern w:val="0"/>
      <w:sz w:val="24"/>
    </w:rPr>
  </w:style>
  <w:style w:type="paragraph" w:customStyle="1" w:styleId="afffffffff3">
    <w:name w:val="图注释"/>
    <w:basedOn w:val="aa"/>
    <w:rsid w:val="00263F81"/>
    <w:pPr>
      <w:spacing w:line="440" w:lineRule="exact"/>
      <w:jc w:val="center"/>
    </w:pPr>
    <w:rPr>
      <w:rFonts w:ascii="Times" w:hAnsi="Times"/>
      <w:sz w:val="24"/>
    </w:rPr>
  </w:style>
  <w:style w:type="paragraph" w:customStyle="1" w:styleId="afffffffff4">
    <w:name w:val="正文表标题"/>
    <w:next w:val="aa"/>
    <w:rsid w:val="00263F81"/>
    <w:pPr>
      <w:jc w:val="center"/>
    </w:pPr>
    <w:rPr>
      <w:rFonts w:ascii="黑体" w:eastAsia="黑体"/>
      <w:sz w:val="28"/>
    </w:rPr>
  </w:style>
  <w:style w:type="paragraph" w:customStyle="1" w:styleId="STStudio">
    <w:name w:val="STStudio测试用例快捷方式"/>
    <w:rsid w:val="00263F81"/>
    <w:pPr>
      <w:ind w:firstLine="200"/>
      <w:jc w:val="both"/>
    </w:pPr>
    <w:rPr>
      <w:rFonts w:ascii="宋体" w:hAnsi="宋体"/>
      <w:kern w:val="2"/>
      <w:sz w:val="24"/>
      <w:szCs w:val="21"/>
    </w:rPr>
  </w:style>
  <w:style w:type="paragraph" w:customStyle="1" w:styleId="afffffffff5">
    <w:name w:val="封面题名"/>
    <w:basedOn w:val="aa"/>
    <w:next w:val="afffffffff6"/>
    <w:rsid w:val="00263F81"/>
    <w:pPr>
      <w:adjustRightInd w:val="0"/>
      <w:jc w:val="center"/>
    </w:pPr>
    <w:rPr>
      <w:rFonts w:ascii="宋体" w:hAnsi="宋体"/>
      <w:b/>
      <w:kern w:val="0"/>
      <w:sz w:val="44"/>
    </w:rPr>
  </w:style>
  <w:style w:type="paragraph" w:customStyle="1" w:styleId="afffffffff7">
    <w:name w:val="封面页数"/>
    <w:basedOn w:val="aa"/>
    <w:rsid w:val="00263F81"/>
    <w:pPr>
      <w:adjustRightInd w:val="0"/>
      <w:jc w:val="center"/>
    </w:pPr>
    <w:rPr>
      <w:rFonts w:ascii="宋体"/>
      <w:b/>
      <w:kern w:val="0"/>
      <w:sz w:val="28"/>
    </w:rPr>
  </w:style>
  <w:style w:type="paragraph" w:customStyle="1" w:styleId="afffffffff8">
    <w:name w:val="封面文件号"/>
    <w:basedOn w:val="aa"/>
    <w:next w:val="afffffffff7"/>
    <w:rsid w:val="00263F81"/>
    <w:pPr>
      <w:adjustRightInd w:val="0"/>
      <w:jc w:val="center"/>
    </w:pPr>
    <w:rPr>
      <w:rFonts w:ascii="宋体"/>
      <w:b/>
      <w:kern w:val="0"/>
      <w:sz w:val="28"/>
    </w:rPr>
  </w:style>
  <w:style w:type="paragraph" w:customStyle="1" w:styleId="afffffffff6">
    <w:name w:val="封面型号"/>
    <w:basedOn w:val="aa"/>
    <w:next w:val="afffffffff8"/>
    <w:rsid w:val="00263F81"/>
    <w:pPr>
      <w:adjustRightInd w:val="0"/>
      <w:jc w:val="center"/>
    </w:pPr>
    <w:rPr>
      <w:rFonts w:ascii="宋体"/>
      <w:b/>
      <w:kern w:val="0"/>
      <w:sz w:val="32"/>
    </w:rPr>
  </w:style>
  <w:style w:type="paragraph" w:customStyle="1" w:styleId="afffffffff9">
    <w:name w:val="封面单位"/>
    <w:basedOn w:val="aa"/>
    <w:next w:val="aa"/>
    <w:rsid w:val="00263F81"/>
    <w:pPr>
      <w:adjustRightInd w:val="0"/>
      <w:jc w:val="center"/>
    </w:pPr>
    <w:rPr>
      <w:rFonts w:ascii="宋体"/>
      <w:b/>
      <w:sz w:val="32"/>
    </w:rPr>
  </w:style>
  <w:style w:type="paragraph" w:customStyle="1" w:styleId="afffffffffa">
    <w:name w:val="签署页脚"/>
    <w:basedOn w:val="aa"/>
    <w:next w:val="aa"/>
    <w:rsid w:val="00263F81"/>
    <w:pPr>
      <w:adjustRightInd w:val="0"/>
      <w:spacing w:line="360" w:lineRule="atLeast"/>
      <w:jc w:val="center"/>
    </w:pPr>
    <w:rPr>
      <w:rFonts w:ascii="宋体"/>
      <w:sz w:val="28"/>
    </w:rPr>
  </w:style>
  <w:style w:type="paragraph" w:customStyle="1" w:styleId="STStudio0">
    <w:name w:val="STStudio测试用例快捷方式_0"/>
    <w:rsid w:val="00263F81"/>
    <w:pPr>
      <w:ind w:firstLine="200"/>
      <w:jc w:val="both"/>
    </w:pPr>
    <w:rPr>
      <w:rFonts w:ascii="宋体" w:hAnsi="宋体"/>
      <w:kern w:val="2"/>
      <w:sz w:val="24"/>
      <w:szCs w:val="21"/>
    </w:rPr>
  </w:style>
  <w:style w:type="character" w:customStyle="1" w:styleId="A10">
    <w:name w:val="A1"/>
    <w:uiPriority w:val="99"/>
    <w:rsid w:val="00263F81"/>
    <w:rPr>
      <w:rFonts w:cs="方正大黑简体"/>
      <w:color w:val="000000"/>
      <w:sz w:val="32"/>
      <w:szCs w:val="32"/>
    </w:rPr>
  </w:style>
  <w:style w:type="paragraph" w:customStyle="1" w:styleId="10505">
    <w:name w:val="样式 标题 1 + 段前: 0.5 行 段后: 0.5 行"/>
    <w:basedOn w:val="1"/>
    <w:rsid w:val="00263F81"/>
    <w:pPr>
      <w:numPr>
        <w:numId w:val="0"/>
      </w:numPr>
      <w:tabs>
        <w:tab w:val="clear" w:pos="360"/>
        <w:tab w:val="left" w:pos="432"/>
      </w:tabs>
      <w:spacing w:before="0" w:after="0" w:line="240" w:lineRule="auto"/>
    </w:pPr>
    <w:rPr>
      <w:rFonts w:cs="宋体"/>
      <w:b/>
      <w:bCs/>
      <w:szCs w:val="20"/>
    </w:rPr>
  </w:style>
  <w:style w:type="paragraph" w:customStyle="1" w:styleId="105051">
    <w:name w:val="样式 标题 1 + 段前: 0.5 行 段后: 0.5 行1"/>
    <w:basedOn w:val="1"/>
    <w:rsid w:val="00263F81"/>
    <w:pPr>
      <w:numPr>
        <w:numId w:val="0"/>
      </w:numPr>
      <w:tabs>
        <w:tab w:val="clear" w:pos="360"/>
        <w:tab w:val="left" w:pos="432"/>
      </w:tabs>
      <w:spacing w:before="50" w:after="50" w:line="240" w:lineRule="auto"/>
    </w:pPr>
    <w:rPr>
      <w:rFonts w:cs="宋体"/>
      <w:b/>
      <w:bCs/>
      <w:szCs w:val="20"/>
    </w:rPr>
  </w:style>
  <w:style w:type="paragraph" w:customStyle="1" w:styleId="1050510505">
    <w:name w:val="样式 样式 标题 1 + 段前: 0.5 行 段后: 0.5 行1 + 段前: 0.5 行 段后: 0.5 行"/>
    <w:basedOn w:val="105051"/>
    <w:rsid w:val="00263F81"/>
    <w:pPr>
      <w:spacing w:before="120" w:after="120"/>
    </w:pPr>
  </w:style>
  <w:style w:type="character" w:customStyle="1" w:styleId="2Char">
    <w:name w:val="表格文字2 Char"/>
    <w:link w:val="24"/>
    <w:rsid w:val="00263F81"/>
    <w:rPr>
      <w:kern w:val="2"/>
      <w:sz w:val="21"/>
    </w:rPr>
  </w:style>
  <w:style w:type="character" w:customStyle="1" w:styleId="ListParagraphChar">
    <w:name w:val="List Paragraph Char"/>
    <w:rsid w:val="00263F81"/>
    <w:rPr>
      <w:rFonts w:ascii="Times New Roman" w:eastAsia="宋体" w:hAnsi="Times New Roman" w:cs="Times New Roman"/>
      <w:sz w:val="24"/>
      <w:szCs w:val="24"/>
    </w:rPr>
  </w:style>
  <w:style w:type="paragraph" w:customStyle="1" w:styleId="2ff0">
    <w:name w:val="正文首行缩进 2"/>
    <w:basedOn w:val="affffc"/>
    <w:link w:val="2Char4"/>
    <w:rsid w:val="00263F81"/>
    <w:pPr>
      <w:spacing w:line="460" w:lineRule="exact"/>
      <w:ind w:left="200" w:firstLineChars="200" w:firstLine="420"/>
    </w:pPr>
    <w:rPr>
      <w:rFonts w:ascii="宋体" w:hAnsi="宋体"/>
      <w:kern w:val="2"/>
    </w:rPr>
  </w:style>
  <w:style w:type="character" w:customStyle="1" w:styleId="2Char4">
    <w:name w:val="正文首行缩进 2 Char"/>
    <w:link w:val="2ff0"/>
    <w:rsid w:val="00263F81"/>
    <w:rPr>
      <w:rFonts w:ascii="宋体" w:hAnsi="宋体"/>
      <w:kern w:val="2"/>
      <w:sz w:val="24"/>
      <w:szCs w:val="24"/>
    </w:rPr>
  </w:style>
  <w:style w:type="character" w:customStyle="1" w:styleId="PlainTable31">
    <w:name w:val="Plain Table 31"/>
    <w:uiPriority w:val="19"/>
    <w:rsid w:val="00263F81"/>
    <w:rPr>
      <w:i/>
      <w:iCs/>
      <w:color w:val="5A5A5A"/>
    </w:rPr>
  </w:style>
  <w:style w:type="character" w:customStyle="1" w:styleId="PlainTable41">
    <w:name w:val="Plain Table 41"/>
    <w:uiPriority w:val="21"/>
    <w:rsid w:val="00263F81"/>
    <w:rPr>
      <w:b/>
      <w:bCs/>
      <w:i/>
      <w:iCs/>
      <w:color w:val="4F81BD"/>
      <w:sz w:val="22"/>
      <w:szCs w:val="22"/>
    </w:rPr>
  </w:style>
  <w:style w:type="character" w:customStyle="1" w:styleId="PlainTable51">
    <w:name w:val="Plain Table 51"/>
    <w:uiPriority w:val="31"/>
    <w:rsid w:val="00263F81"/>
    <w:rPr>
      <w:color w:val="auto"/>
      <w:u w:val="single" w:color="9BBB59"/>
    </w:rPr>
  </w:style>
  <w:style w:type="character" w:customStyle="1" w:styleId="TableGridLight1">
    <w:name w:val="Table Grid Light1"/>
    <w:uiPriority w:val="32"/>
    <w:rsid w:val="00263F81"/>
    <w:rPr>
      <w:b/>
      <w:bCs/>
      <w:color w:val="76923C"/>
      <w:u w:val="single" w:color="9BBB59"/>
    </w:rPr>
  </w:style>
  <w:style w:type="character" w:customStyle="1" w:styleId="GridTable1Light1">
    <w:name w:val="Grid Table 1 Light1"/>
    <w:uiPriority w:val="33"/>
    <w:rsid w:val="00263F81"/>
    <w:rPr>
      <w:rFonts w:ascii="Cambria" w:eastAsia="宋体" w:hAnsi="Cambria" w:cs="Times New Roman"/>
      <w:b/>
      <w:bCs/>
      <w:i/>
      <w:iCs/>
      <w:color w:val="auto"/>
    </w:rPr>
  </w:style>
  <w:style w:type="paragraph" w:customStyle="1" w:styleId="GridTable31">
    <w:name w:val="Grid Table 31"/>
    <w:basedOn w:val="1"/>
    <w:next w:val="aa"/>
    <w:uiPriority w:val="39"/>
    <w:semiHidden/>
    <w:unhideWhenUsed/>
    <w:qFormat/>
    <w:rsid w:val="00263F81"/>
    <w:pPr>
      <w:keepNext/>
      <w:keepLines/>
      <w:framePr w:wrap="notBeside" w:hAnchor="text"/>
      <w:widowControl/>
      <w:numPr>
        <w:numId w:val="0"/>
      </w:numPr>
      <w:tabs>
        <w:tab w:val="clear" w:pos="360"/>
        <w:tab w:val="num" w:pos="1140"/>
      </w:tabs>
      <w:spacing w:before="120" w:after="120"/>
      <w:ind w:left="431" w:hanging="431"/>
      <w:outlineLvl w:val="9"/>
    </w:pPr>
    <w:rPr>
      <w:rFonts w:ascii="宋体" w:eastAsia="宋体" w:hAnsi="宋体"/>
      <w:bCs/>
      <w:kern w:val="2"/>
      <w:sz w:val="24"/>
      <w:szCs w:val="24"/>
    </w:rPr>
  </w:style>
  <w:style w:type="table" w:styleId="-3">
    <w:name w:val="Colorful List Accent 3"/>
    <w:basedOn w:val="ac"/>
    <w:uiPriority w:val="29"/>
    <w:rsid w:val="00263F81"/>
    <w:rPr>
      <w:rFonts w:ascii="Cambria" w:hAnsi="Cambria"/>
      <w:i/>
      <w:iCs/>
      <w:color w:val="5A5A5A"/>
      <w:sz w:val="28"/>
      <w:szCs w:val="28"/>
      <w:lang w:eastAsia="en-US" w:bidi="en-US"/>
    </w:rPr>
    <w:tblPr>
      <w:tblStyleRowBandSize w:val="1"/>
      <w:tblStyleColBandSize w:val="1"/>
      <w:tblBorders>
        <w:top w:val="single" w:sz="8" w:space="0" w:color="ED7D31"/>
        <w:left w:val="single" w:sz="8" w:space="0" w:color="ED7D31"/>
        <w:bottom w:val="single" w:sz="8" w:space="0" w:color="ED7D31"/>
        <w:right w:val="single" w:sz="8" w:space="0" w:color="ED7D31"/>
        <w:insideH w:val="single" w:sz="8" w:space="0" w:color="ED7D31"/>
        <w:insideV w:val="single" w:sz="8" w:space="0" w:color="ED7D31"/>
      </w:tblBorders>
    </w:tblPr>
    <w:tcPr>
      <w:shd w:val="clear" w:color="auto" w:fill="FADECB"/>
    </w:tcPr>
    <w:tblStylePr w:type="firstRow">
      <w:tblPr/>
      <w:tcPr>
        <w:shd w:val="clear" w:color="auto" w:fill="FDF2EA"/>
      </w:tcPr>
    </w:tblStylePr>
    <w:tblStylePr w:type="lastRow">
      <w:tblPr/>
      <w:tcPr>
        <w:tcBorders>
          <w:top w:val="single" w:sz="12" w:space="0" w:color="000000"/>
          <w:left w:val="nil"/>
          <w:bottom w:val="nil"/>
          <w:right w:val="nil"/>
          <w:insideH w:val="nil"/>
          <w:insideV w:val="nil"/>
        </w:tcBorders>
        <w:shd w:val="clear" w:color="auto" w:fill="FFFFFF"/>
      </w:tcPr>
    </w:tblStylePr>
    <w:tblStylePr w:type="firstCol">
      <w:tblPr/>
      <w:tcPr>
        <w:tcBorders>
          <w:top w:val="nil"/>
          <w:left w:val="nil"/>
          <w:bottom w:val="nil"/>
          <w:right w:val="nil"/>
          <w:insideH w:val="nil"/>
          <w:insideV w:val="nil"/>
        </w:tcBorders>
        <w:shd w:val="clear" w:color="auto" w:fill="FFFFFF"/>
      </w:tcPr>
    </w:tblStylePr>
    <w:tblStylePr w:type="lastCol">
      <w:tblPr/>
      <w:tcPr>
        <w:tcBorders>
          <w:top w:val="nil"/>
          <w:left w:val="nil"/>
          <w:bottom w:val="nil"/>
          <w:right w:val="nil"/>
          <w:insideH w:val="nil"/>
          <w:insideV w:val="nil"/>
        </w:tcBorders>
        <w:shd w:val="clear" w:color="auto" w:fill="FBE4D5"/>
      </w:tcPr>
    </w:tblStylePr>
    <w:tblStylePr w:type="band1Vert">
      <w:tblPr/>
      <w:tcPr>
        <w:shd w:val="clear" w:color="auto" w:fill="F6BE98"/>
      </w:tcPr>
    </w:tblStylePr>
    <w:tblStylePr w:type="band1Horz">
      <w:tblPr/>
      <w:tcPr>
        <w:tcBorders>
          <w:insideH w:val="single" w:sz="6" w:space="0" w:color="ED7D31"/>
          <w:insideV w:val="single" w:sz="6" w:space="0" w:color="ED7D31"/>
        </w:tcBorders>
        <w:shd w:val="clear" w:color="auto" w:fill="F6BE98"/>
      </w:tcPr>
    </w:tblStylePr>
    <w:tblStylePr w:type="nwCell">
      <w:tblPr/>
      <w:tcPr>
        <w:shd w:val="clear" w:color="auto" w:fill="FFFFFF"/>
      </w:tcPr>
    </w:tblStylePr>
  </w:style>
  <w:style w:type="table" w:styleId="-30">
    <w:name w:val="Colorful Grid Accent 3"/>
    <w:basedOn w:val="ac"/>
    <w:uiPriority w:val="30"/>
    <w:rsid w:val="00263F81"/>
    <w:rPr>
      <w:rFonts w:ascii="Cambria" w:hAnsi="Cambria"/>
      <w:i/>
      <w:iCs/>
      <w:color w:val="FFFFFF"/>
      <w:sz w:val="24"/>
      <w:szCs w:val="24"/>
      <w:lang w:eastAsia="en-US" w:bidi="en-US"/>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FADECB"/>
    </w:tcPr>
    <w:tblStylePr w:type="firstRow">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ED7D31"/>
      </w:tcPr>
    </w:tblStylePr>
    <w:tblStylePr w:type="lastRow">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ED7D31"/>
      </w:tcPr>
    </w:tblStylePr>
    <w:tblStylePr w:type="firstCol">
      <w:tblPr/>
      <w:tcPr>
        <w:tcBorders>
          <w:left w:val="single" w:sz="8" w:space="0" w:color="FFFFFF"/>
          <w:right w:val="single" w:sz="24" w:space="0" w:color="FFFFFF"/>
          <w:insideH w:val="nil"/>
          <w:insideV w:val="nil"/>
        </w:tcBorders>
        <w:shd w:val="clear" w:color="auto" w:fill="ED7D31"/>
      </w:tcPr>
    </w:tblStylePr>
    <w:tblStylePr w:type="lastCol">
      <w:tblPr/>
      <w:tcPr>
        <w:tcBorders>
          <w:top w:val="nil"/>
          <w:left w:val="single" w:sz="24" w:space="0" w:color="FFFFFF"/>
          <w:bottom w:val="nil"/>
          <w:right w:val="nil"/>
          <w:insideH w:val="nil"/>
          <w:insideV w:val="nil"/>
        </w:tcBorders>
        <w:shd w:val="clear" w:color="auto" w:fill="ED7D31"/>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F6BE98"/>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F6BE98"/>
      </w:tcPr>
    </w:tblStylePr>
  </w:style>
  <w:style w:type="table" w:styleId="2-20">
    <w:name w:val="Medium Shading 2 Accent 2"/>
    <w:basedOn w:val="ac"/>
    <w:uiPriority w:val="64"/>
    <w:rsid w:val="00263F81"/>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5B9BD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5B9BD5"/>
      </w:tcPr>
    </w:tblStylePr>
    <w:tblStylePr w:type="lastCol">
      <w:rPr>
        <w:b/>
        <w:bCs/>
        <w:color w:val="FFFFFF"/>
      </w:rPr>
      <w:tblPr/>
      <w:tcPr>
        <w:tcBorders>
          <w:left w:val="nil"/>
          <w:right w:val="nil"/>
          <w:insideH w:val="nil"/>
          <w:insideV w:val="nil"/>
        </w:tcBorders>
        <w:shd w:val="clear" w:color="auto" w:fill="5B9BD5"/>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paragraph" w:customStyle="1" w:styleId="2ff1">
    <w:name w:val="样式 正文缩进正文（首行缩进两字） + 首行缩进:  2 字符"/>
    <w:basedOn w:val="aff4"/>
    <w:rsid w:val="00263F81"/>
    <w:pPr>
      <w:adjustRightInd w:val="0"/>
      <w:snapToGrid w:val="0"/>
      <w:spacing w:line="360" w:lineRule="auto"/>
      <w:ind w:firstLine="560"/>
    </w:pPr>
    <w:rPr>
      <w:sz w:val="28"/>
    </w:rPr>
  </w:style>
  <w:style w:type="table" w:styleId="1-2">
    <w:name w:val="Medium Grid 1 Accent 2"/>
    <w:basedOn w:val="ac"/>
    <w:uiPriority w:val="34"/>
    <w:unhideWhenUsed/>
    <w:rsid w:val="00263F81"/>
    <w:rPr>
      <w:rFonts w:ascii="Calibri" w:hAnsi="Calibri"/>
      <w:kern w:val="2"/>
      <w:sz w:val="24"/>
      <w:szCs w:val="22"/>
    </w:rPr>
    <w:tblPr>
      <w:tblStyleRowBandSize w:val="1"/>
      <w:tblStyleColBandSize w:val="1"/>
      <w:tblBorders>
        <w:top w:val="single" w:sz="8" w:space="0" w:color="F19D64"/>
        <w:left w:val="single" w:sz="8" w:space="0" w:color="F19D64"/>
        <w:bottom w:val="single" w:sz="8" w:space="0" w:color="F19D64"/>
        <w:right w:val="single" w:sz="8" w:space="0" w:color="F19D64"/>
        <w:insideH w:val="single" w:sz="8" w:space="0" w:color="F19D64"/>
        <w:insideV w:val="single" w:sz="8" w:space="0" w:color="F19D64"/>
      </w:tblBorders>
    </w:tblPr>
    <w:tcPr>
      <w:shd w:val="clear" w:color="auto" w:fill="FADECB"/>
    </w:tcPr>
    <w:tblStylePr w:type="lastRow">
      <w:tblPr/>
      <w:tcPr>
        <w:tcBorders>
          <w:top w:val="single" w:sz="18" w:space="0" w:color="F19D64"/>
        </w:tcBorders>
      </w:tcPr>
    </w:tblStylePr>
    <w:tblStylePr w:type="band1Vert">
      <w:tblPr/>
      <w:tcPr>
        <w:shd w:val="clear" w:color="auto" w:fill="F6BE98"/>
      </w:tcPr>
    </w:tblStylePr>
    <w:tblStylePr w:type="band1Horz">
      <w:tblPr/>
      <w:tcPr>
        <w:shd w:val="clear" w:color="auto" w:fill="F6BE98"/>
      </w:tcPr>
    </w:tblStylePr>
  </w:style>
  <w:style w:type="paragraph" w:customStyle="1" w:styleId="CharCharCharChar1">
    <w:name w:val="Char Char Char Char1"/>
    <w:basedOn w:val="aa"/>
    <w:autoRedefine/>
    <w:rsid w:val="00263F81"/>
    <w:pPr>
      <w:tabs>
        <w:tab w:val="num" w:pos="360"/>
      </w:tabs>
      <w:adjustRightInd w:val="0"/>
      <w:spacing w:line="360" w:lineRule="atLeast"/>
      <w:textAlignment w:val="baseline"/>
    </w:pPr>
    <w:rPr>
      <w:sz w:val="24"/>
      <w:szCs w:val="24"/>
    </w:rPr>
  </w:style>
  <w:style w:type="character" w:customStyle="1" w:styleId="CharChar21">
    <w:name w:val="Char Char21"/>
    <w:rsid w:val="00263F81"/>
    <w:rPr>
      <w:rFonts w:eastAsia="黑体"/>
      <w:kern w:val="2"/>
      <w:sz w:val="28"/>
      <w:lang w:val="en-US" w:eastAsia="zh-CN" w:bidi="ar-SA"/>
    </w:rPr>
  </w:style>
  <w:style w:type="paragraph" w:customStyle="1" w:styleId="CharCharCharCharCharCharCharCharCharCharCharCharCharCharCharCharCharCharCharCharCharChar1">
    <w:name w:val="Char Char Char Char Char Char Char Char Char Char Char Char Char Char Char Char Char Char Char Char Char Char1"/>
    <w:basedOn w:val="aa"/>
    <w:autoRedefine/>
    <w:rsid w:val="00263F81"/>
    <w:pPr>
      <w:tabs>
        <w:tab w:val="num" w:pos="360"/>
      </w:tabs>
      <w:adjustRightInd w:val="0"/>
      <w:spacing w:line="360" w:lineRule="auto"/>
      <w:textAlignment w:val="baseline"/>
    </w:pPr>
    <w:rPr>
      <w:rFonts w:ascii="宋体" w:hAnsi="宋体"/>
      <w:b/>
      <w:sz w:val="24"/>
      <w:szCs w:val="24"/>
      <w:lang w:val="zh-CN"/>
    </w:rPr>
  </w:style>
  <w:style w:type="paragraph" w:customStyle="1" w:styleId="afffffffffb">
    <w:name w:val="信息产业部华东工程软件测评中心标准"/>
    <w:rsid w:val="00263F81"/>
    <w:pPr>
      <w:ind w:leftChars="62" w:left="132" w:rightChars="-97" w:right="-204" w:hanging="2"/>
    </w:pPr>
    <w:rPr>
      <w:rFonts w:ascii="Times" w:hAnsi="Times"/>
      <w:b/>
      <w:sz w:val="36"/>
    </w:rPr>
  </w:style>
  <w:style w:type="paragraph" w:customStyle="1" w:styleId="afffffffffc">
    <w:name w:val="×××程序"/>
    <w:basedOn w:val="aa"/>
    <w:rsid w:val="00263F81"/>
    <w:pPr>
      <w:jc w:val="center"/>
    </w:pPr>
    <w:rPr>
      <w:rFonts w:eastAsia="昆仑粗隶书"/>
      <w:sz w:val="70"/>
      <w:szCs w:val="24"/>
    </w:rPr>
  </w:style>
  <w:style w:type="paragraph" w:customStyle="1" w:styleId="afffffffffd">
    <w:name w:val="发布实施日期"/>
    <w:basedOn w:val="aa"/>
    <w:rsid w:val="00263F81"/>
    <w:pPr>
      <w:snapToGrid w:val="0"/>
    </w:pPr>
    <w:rPr>
      <w:sz w:val="30"/>
      <w:szCs w:val="24"/>
    </w:rPr>
  </w:style>
  <w:style w:type="paragraph" w:customStyle="1" w:styleId="afffffffffe">
    <w:name w:val="需填写处"/>
    <w:basedOn w:val="aa"/>
    <w:rsid w:val="00263F81"/>
    <w:pPr>
      <w:snapToGrid w:val="0"/>
    </w:pPr>
    <w:rPr>
      <w:sz w:val="28"/>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1029649818">
      <w:bodyDiv w:val="1"/>
      <w:marLeft w:val="0"/>
      <w:marRight w:val="0"/>
      <w:marTop w:val="0"/>
      <w:marBottom w:val="0"/>
      <w:divBdr>
        <w:top w:val="none" w:sz="0" w:space="0" w:color="auto"/>
        <w:left w:val="none" w:sz="0" w:space="0" w:color="auto"/>
        <w:bottom w:val="none" w:sz="0" w:space="0" w:color="auto"/>
        <w:right w:val="none" w:sz="0" w:space="0" w:color="auto"/>
      </w:divBdr>
      <w:divsChild>
        <w:div w:id="200871531">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18638</TotalTime>
  <Pages>1</Pages>
  <Words>131</Words>
  <Characters>752</Characters>
  <Application>Microsoft Office Word</Application>
  <DocSecurity>0</DocSecurity>
  <Lines>6</Lines>
  <Paragraphs>1</Paragraphs>
  <ScaleCrop>false</ScaleCrop>
  <Company>上海微小卫星工程中心</Company>
  <LinksUpToDate>false</LinksUpToDate>
  <CharactersWithSpaces>882</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827</cp:revision>
  <cp:lastPrinted>2021-12-17T09:12:00Z</cp:lastPrinted>
  <dcterms:created xsi:type="dcterms:W3CDTF">2022-01-24T07:15:00Z</dcterms:created>
  <dcterms:modified xsi:type="dcterms:W3CDTF">2025-04-25T01:33:00Z</dcterms:modified>
  <dc:identifier/>
  <dc:language/>
</cp:coreProperties>
</file>