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标校软件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2026年01月09日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标校软件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20260107</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20260108</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20260109</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20260109</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标校软件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标校软件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Hlk161214125" w:displacedByCustomXml="next"/>
    <w:bookmarkStart w:id="12" w:name="_Toc161644963" w:displacedByCustomXml="next"/>
    <w:bookmarkStart w:id="13" w:name="_Toc196383580"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266C6AEE" w14:textId="77777777" w:rsidR="002C6A6E" w:rsidRPr="00967811" w:rsidRDefault="002C6A6E" w:rsidP="002C6A6E">
          <w:pPr>
            <w:pStyle w:val="2"/>
          </w:pPr>
          <w:r>
            <w:rPr>
              <w:rFonts w:hint="eastAsia"/>
            </w:rPr>
            <w:t xml:space="preserve">文档审查</w:t>
          </w:r>
        </w:p>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静态分析</w:t>
          </w:r>
        </w:p>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代码审查</w:t>
          </w:r>
        </w:p>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功能测试</w:t>
          </w:r>
        </w:p>
        <w:p w14:paraId="78250700" w14:textId="77777777" w:rsidR="002C6A6E" w:rsidRDefault="002C6A6E" w:rsidP="002C6A6E">
          <w:pPr>
            <w:pStyle w:val="30"/>
            <w:rPr>
              <w:sz w:val="24"/>
              <w:szCs w:val="24"/>
            </w:rPr>
          </w:pPr>
          <w:r>
            <w:rPr>
              <w:rFonts w:hint="eastAsia"/>
              <w:sz w:val="24"/>
              <w:szCs w:val="24"/>
            </w:rPr>
            <w:t xml:space="preserve">1时钟布线与缓冲功能测试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外部32MHz时钟布线到HCLKBUF级冲测试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配置FPGA逻辑，将外部32MHz晶振输入连接到HCLKBUF缓冲器。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时钟信号成功接入HCLKBUF缓冲器，无错误提示。</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使用示波器或时序分析工具检测HCLKBUF输出端的时钟波形。</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输出端应稳定输出32MHz时钟信号，频率准确目波形无明显失真。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监测从HCLKBUF到各寄存器的时钟路径延迟。</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各路径延迟保持一致目为最小值，满足分布式延迟最低的变求。</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测试步骤1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测试预期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PT_R25999_1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内部10KHz时钟布线到CLKINT缓冲测试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在FPGA中启用内部10KHz时钟源并将其连接至CLKINT缓冲器。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内部时钟信号成功接入CLKINT缓冲器，系统无报错。</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测量CLKINT输出端的时钟频率。</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输出端应稳定输出10KHz时钟信号，频率精度符合设计要求。</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检查CLKINT是否将时钟广播到全局时钟网器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时钟能被正常分发至内部各个需要该时钟的模块。</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异常情况下的时钟处理测试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断开外部32MHz晶振输入后尝试进行HCLKBUF配置。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系统应报告时钟缺失错误，无法完成正常的时钟分配。</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人为制造内部10KHz时钟不稳定(如干扰)后再送入CLKINT。</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CLKINT应拒绝不稳定的时钟或将错误上报给监控机制。</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同时配置两个时钟但未正确绑定各自缓冲器。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系统应阻止非法配置操作，确保每个时钟进入正确的缓冲通道。</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2测试项一号</w:t>
          </w:r>
        </w:p>
        <w:p w14:paraId="78250700" w14:textId="77777777" w:rsidR="002C6A6E" w:rsidRDefault="002C6A6E" w:rsidP="002C6A6E">
          <w:pPr>
            <w:pStyle w:val="30"/>
            <w:rPr>
              <w:sz w:val="24"/>
              <w:szCs w:val="24"/>
            </w:rPr>
          </w:pPr>
          <w:r>
            <w:rPr>
              <w:rFonts w:hint="eastAsia"/>
              <w:sz w:val="24"/>
              <w:szCs w:val="24"/>
            </w:rPr>
            <w:t xml:space="preserve">1我试试我在哪</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1231</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YL_SU_SSWDA_001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1我试试我在哪</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XQ_SU_SSWDA</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1231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23123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t>陈俊亦</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t>20260107</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3C10" w14:textId="77777777" w:rsidR="00840256" w:rsidRDefault="00840256">
      <w:r>
        <w:separator/>
      </w:r>
    </w:p>
  </w:endnote>
  <w:endnote w:type="continuationSeparator" w:id="0">
    <w:p w14:paraId="4F3B8458" w14:textId="77777777" w:rsidR="00840256" w:rsidRDefault="00840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59B70" w14:textId="77777777" w:rsidR="00840256" w:rsidRDefault="00840256">
      <w:r>
        <w:separator/>
      </w:r>
    </w:p>
  </w:footnote>
  <w:footnote w:type="continuationSeparator" w:id="0">
    <w:p w14:paraId="79AFF837" w14:textId="77777777" w:rsidR="00840256" w:rsidRDefault="008402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750ED"/>
    <w:rsid w:val="00575B1C"/>
    <w:rsid w:val="00576540"/>
    <w:rsid w:val="00576F1B"/>
    <w:rsid w:val="005778BC"/>
    <w:rsid w:val="00581631"/>
    <w:rsid w:val="00581FF9"/>
    <w:rsid w:val="0058277C"/>
    <w:rsid w:val="005828E8"/>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7DFF"/>
    <w:rsid w:val="009B2A46"/>
    <w:rsid w:val="009D03CA"/>
    <w:rsid w:val="009F10A3"/>
    <w:rsid w:val="00A24532"/>
    <w:rsid w:val="00A24FA6"/>
    <w:rsid w:val="00A254A7"/>
    <w:rsid w:val="00A56636"/>
    <w:rsid w:val="00A7656C"/>
    <w:rsid w:val="00A80AF0"/>
    <w:rsid w:val="00A83883"/>
    <w:rsid w:val="00AA57EC"/>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1408</cp:revision>
  <cp:lastPrinted>2021-12-17T09:12:00Z</cp:lastPrinted>
  <dcterms:created xsi:type="dcterms:W3CDTF">2022-01-24T07:15:00Z</dcterms:created>
  <dcterms:modified xsi:type="dcterms:W3CDTF">2025-12-09T03:06:00Z</dcterms:modified>
</cp:coreProperties>
</file>