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shd w:val="clear" w:color="auto" w:fill="auto"/>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shd w:val="clear" w:color="auto" w:fill="auto"/>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shd w:val="clear" w:color="auto" w:fill="auto"/>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shd w:val="clear" w:color="auto" w:fill="auto"/>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shd w:val="clear" w:color="auto" w:fill="auto"/>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shd w:val="clear" w:color="auto" w:fill="auto"/>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XXX</w:t>
          </w:r>
          <w:r>
            <w:rPr>
              <w:rFonts w:hint="eastAsia"/>
            </w:rPr>
            <w:t>单位</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XXXX</w:t>
          </w:r>
          <w:r>
            <w:rPr>
              <w:rFonts w:hint="eastAsia"/>
            </w:rPr>
            <w:t>软件</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火箭军装备部试验监管局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无</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暂无</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中国电子科技集团公司第三研究所</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北京市朝阳区酒仙桥北路乙七号</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杨立学</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15010689236</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上海市海科路99号</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刘彬彬</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13241480730</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sdt>
      <w:sdtPr>
        <w:rPr>
          <w:rFonts w:hint="eastAsia"/>
        </w:rPr>
        <w:alias w:val="顶层技术文件"/>
        <w:tag w:val="top_file"/>
        <w:id w:val="-2024695376"/>
        <w:placeholder>
          <w:docPart w:val="DefaultPlaceholder_-1854013440"/>
        </w:placeholder>
        <w15:color w:val="FF99CC"/>
      </w:sdtPr>
      <w:sdtEndPr>
        <w:rPr>
          <w:rFonts w:hint="default"/>
          <w:color w:val="000000"/>
          <w:sz w:val="21"/>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77777777" w:rsidR="00E47492" w:rsidRDefault="00E47492" w:rsidP="00091FC8">
                <w:pPr>
                  <w:wordWrap w:val="0"/>
                  <w:jc w:val="center"/>
                  <w:rPr>
                    <w:rFonts w:eastAsia="黑体"/>
                    <w:b w:val="0"/>
                    <w:szCs w:val="21"/>
                  </w:rPr>
                </w:pPr>
                <w:r>
                  <w:rPr>
                    <w:rFonts w:eastAsia="黑体"/>
                    <w:b w:val="0"/>
                    <w:szCs w:val="21"/>
                  </w:rPr>
                  <w:t>文档名称</w:t>
                </w:r>
              </w:p>
            </w:tc>
            <w:tc>
              <w:tcPr>
                <w:tcW w:w="2707" w:type="dxa"/>
              </w:tcPr>
              <w:p w14:paraId="3370AC04" w14:textId="77777777" w:rsidR="00E47492" w:rsidRDefault="00E47492"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594CEB2" w:rsidR="00E47492" w:rsidRDefault="00C22ADA" w:rsidP="00091FC8">
                <w:pPr>
                  <w:wordWrap w:val="0"/>
                  <w:rPr>
                    <w:szCs w:val="21"/>
                  </w:rPr>
                </w:pPr>
                <w:r>
                  <w:rPr>
                    <w:rFonts w:hint="eastAsia"/>
                    <w:szCs w:val="21"/>
                  </w:rPr>
                  <w:t>试验总案</w:t>
                </w:r>
                <w:r w:rsidR="00A110AA">
                  <w:rPr>
                    <w:rFonts w:hint="eastAsia"/>
                    <w:szCs w:val="21"/>
                  </w:rPr>
                  <w:t xml:space="preserve">声探测信息交互无敌软件</w:t>
                </w:r>
                <w:r w:rsidR="002655B5">
                  <w:rPr>
                    <w:rFonts w:hint="eastAsia"/>
                    <w:szCs w:val="21"/>
                  </w:rPr>
                  <w:t>相关</w:t>
                </w:r>
                <w:r w:rsidR="00DB4977">
                  <w:rPr>
                    <w:rFonts w:hint="eastAsia"/>
                    <w:szCs w:val="21"/>
                  </w:rPr>
                  <w:t>部分</w:t>
                </w:r>
              </w:p>
            </w:tc>
            <w:tc>
              <w:tcPr>
                <w:tcW w:w="2707" w:type="dxa"/>
              </w:tcPr>
              <w:p w14:paraId="72183868" w14:textId="50545CC6" w:rsidR="00E47492" w:rsidRDefault="006B5B40" w:rsidP="006B5B40">
                <w:pPr>
                  <w:wordWrap w:val="0"/>
                  <w:jc w:val="center"/>
                  <w:rPr>
                    <w:szCs w:val="21"/>
                  </w:rPr>
                </w:pPr>
                <w:r>
                  <w:rPr>
                    <w:rFonts w:hint="eastAsia"/>
                    <w:szCs w:val="21"/>
                  </w:rPr>
                  <w:t>--</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1C6A035E" w:rsidR="00ED636C" w:rsidRDefault="00ED636C" w:rsidP="00091FC8">
                <w:pPr>
                  <w:wordWrap w:val="0"/>
                  <w:rPr>
                    <w:szCs w:val="21"/>
                  </w:rPr>
                </w:pPr>
                <w:r>
                  <w:rPr>
                    <w:rFonts w:hint="eastAsia"/>
                    <w:szCs w:val="21"/>
                  </w:rPr>
                  <w:t xml:space="preserve">研制总要求</w:t>
                </w:r>
              </w:p>
            </w:tc>
            <w:tc>
              <w:tcPr>
                <w:tcW w:w="2707" w:type="dxa"/>
              </w:tcPr>
              <w:p w14:paraId="19B9CB21" w14:textId="2A0FF109" w:rsidR="00ED636C" w:rsidRDefault="00ED636C" w:rsidP="00091FC8">
                <w:pPr>
                  <w:wordWrap w:val="0"/>
                  <w:rPr>
                    <w:szCs w:val="21"/>
                  </w:rPr>
                </w:pPr>
                <w:r>
                  <w:rPr>
                    <w:rFonts w:hint="eastAsia"/>
                    <w:szCs w:val="21"/>
                  </w:rPr>
                  <w:t xml:space="preserve">YZOVERTIME-V1.0+</w:t>
                </w:r>
              </w:p>
            </w:tc>
            <w:tc>
              <w:tcPr>
                <w:tcW w:w="1332" w:type="dxa"/>
              </w:tcPr>
              <w:p w14:paraId="07B2600C" w14:textId="409EAF7A" w:rsidR="00ED636C" w:rsidRDefault="00ED636C" w:rsidP="00091FC8">
                <w:pPr>
                  <w:wordWrap w:val="0"/>
                  <w:rPr>
                    <w:szCs w:val="21"/>
                  </w:rPr>
                </w:pPr>
                <w:r>
                  <w:rPr>
                    <w:rFonts w:hint="eastAsia"/>
                    <w:szCs w:val="21"/>
                  </w:rPr>
                  <w:t xml:space="preserve">2025-04-29</w:t>
                </w:r>
              </w:p>
            </w:tc>
            <w:tc>
              <w:tcPr>
                <w:tcW w:w="1615" w:type="dxa"/>
              </w:tcPr>
              <w:p w14:paraId="611B6288" w14:textId="22BEA08E" w:rsidR="00ED636C" w:rsidRDefault="00ED636C" w:rsidP="00091FC8">
                <w:pPr>
                  <w:wordWrap w:val="0"/>
                  <w:rPr>
                    <w:color w:val="000000"/>
                    <w:szCs w:val="21"/>
                  </w:rPr>
                </w:pPr>
                <w:r>
                  <w:rPr>
                    <w:rFonts w:hint="eastAsia"/>
                    <w:color w:val="000000"/>
                    <w:szCs w:val="21"/>
                  </w:rPr>
                  <w:t xml:space="preserve">火箭军装备部试验监管局</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R/XX03-XXX/02_RX XX03-XXX-4.A.00</w:t>
                </w:r>
              </w:p>
            </w:tc>
            <w:tc>
              <w:tcPr>
                <w:tcW w:w="737" w:type="pct"/>
              </w:tcPr>
              <w:p w14:paraId="1BB2122B" w14:textId="77777777" w:rsidR="00B20073" w:rsidRDefault="00B20073" w:rsidP="001F7D52">
                <w:pPr>
                  <w:rPr>
                    <w:szCs w:val="21"/>
                    <w:highlight w:val="yellow"/>
                  </w:rPr>
                </w:pPr>
                <w:r>
                  <w:rPr>
                    <w:rFonts w:hint="eastAsia"/>
                    <w:szCs w:val="21"/>
                  </w:rPr>
                  <w:t xml:space="preserve">2025-04-17</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R/XX03-XXX/02_第二轮-XXX-4.A.01</w:t>
                </w:r>
              </w:p>
            </w:tc>
            <w:tc>
              <w:tcPr>
                <w:tcW w:w="737" w:type="pct"/>
              </w:tcPr>
              <w:p w14:paraId="1BB2122B" w14:textId="77777777" w:rsidR="00B20073" w:rsidRDefault="00B20073" w:rsidP="001F7D52">
                <w:pPr>
                  <w:rPr>
                    <w:szCs w:val="21"/>
                    <w:highlight w:val="yellow"/>
                  </w:rPr>
                </w:pPr>
                <w:r>
                  <w:rPr>
                    <w:rFonts w:hint="eastAsia"/>
                    <w:szCs w:val="21"/>
                  </w:rPr>
                  <w:t xml:space="preserve">2025-04-18</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R/XX03-XXX/02_第二轮-XXX-4.A.01</w:t>
                </w:r>
              </w:p>
            </w:tc>
            <w:tc>
              <w:tcPr>
                <w:tcW w:w="737" w:type="pct"/>
              </w:tcPr>
              <w:p w14:paraId="1BB2122B" w14:textId="77777777" w:rsidR="00B20073" w:rsidRDefault="00B20073" w:rsidP="001F7D52">
                <w:pPr>
                  <w:rPr>
                    <w:szCs w:val="21"/>
                    <w:highlight w:val="yellow"/>
                  </w:rPr>
                </w:pPr>
                <w:r>
                  <w:rPr>
                    <w:rFonts w:hint="eastAsia"/>
                    <w:szCs w:val="21"/>
                  </w:rPr>
                  <w:t xml:space="preserve">2025-04-29</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PT-R2237-TO-1.00</w:t>
                </w:r>
              </w:p>
            </w:tc>
            <w:tc>
              <w:tcPr>
                <w:tcW w:w="737" w:type="pct"/>
              </w:tcPr>
              <w:p w14:paraId="1BB2122B" w14:textId="77777777" w:rsidR="00B20073" w:rsidRDefault="00B20073" w:rsidP="001F7D52">
                <w:pPr>
                  <w:rPr>
                    <w:szCs w:val="21"/>
                    <w:highlight w:val="yellow"/>
                  </w:rPr>
                </w:pPr>
                <w:r>
                  <w:rPr>
                    <w:rFonts w:hint="eastAsia"/>
                    <w:szCs w:val="21"/>
                  </w:rPr>
                  <w:t xml:space="preserve">2025-04-24</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PT-R2237-TD-1.00</w:t>
                </w:r>
              </w:p>
            </w:tc>
            <w:tc>
              <w:tcPr>
                <w:tcW w:w="737" w:type="pct"/>
              </w:tcPr>
              <w:p w14:paraId="1BB2122B" w14:textId="77777777" w:rsidR="00B20073" w:rsidRDefault="00B20073" w:rsidP="001F7D52">
                <w:pPr>
                  <w:rPr>
                    <w:szCs w:val="21"/>
                    <w:highlight w:val="yellow"/>
                  </w:rPr>
                </w:pPr>
                <w:r>
                  <w:rPr>
                    <w:rFonts w:hint="eastAsia"/>
                    <w:szCs w:val="21"/>
                  </w:rPr>
                  <w:t xml:space="preserve">2025-04-30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w:t>
                </w:r>
              </w:p>
            </w:tc>
            <w:tc>
              <w:tcPr>
                <w:tcW w:w="737" w:type="pct"/>
              </w:tcPr>
              <w:p w14:paraId="1BB2122B" w14:textId="77777777" w:rsidR="00B20073" w:rsidRDefault="00B20073" w:rsidP="001F7D52">
                <w:pPr>
                  <w:rPr>
                    <w:szCs w:val="21"/>
                    <w:highlight w:val="yellow"/>
                  </w:rPr>
                </w:pPr>
                <w:r>
                  <w:rPr>
                    <w:rFonts w:hint="eastAsia"/>
                    <w:szCs w:val="21"/>
                  </w:rPr>
                  <w:t xml:space="preserve">2025-04-22</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PT-R2237-TD2-1.00</w:t>
                </w:r>
              </w:p>
            </w:tc>
            <w:tc>
              <w:tcPr>
                <w:tcW w:w="737" w:type="pct"/>
              </w:tcPr>
              <w:p w14:paraId="1BB2122B" w14:textId="77777777" w:rsidR="00B20073" w:rsidRDefault="00B20073" w:rsidP="001F7D52">
                <w:pPr>
                  <w:rPr>
                    <w:szCs w:val="21"/>
                    <w:highlight w:val="yellow"/>
                  </w:rPr>
                </w:pPr>
                <w:r>
                  <w:rPr>
                    <w:rFonts w:hint="eastAsia"/>
                    <w:szCs w:val="21"/>
                  </w:rPr>
                  <w:t xml:space="preserve">2025-05-15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PT-R2237-TN2</w:t>
                </w:r>
              </w:p>
            </w:tc>
            <w:tc>
              <w:tcPr>
                <w:tcW w:w="737" w:type="pct"/>
              </w:tcPr>
              <w:p w14:paraId="1BB2122B" w14:textId="77777777" w:rsidR="00B20073" w:rsidRDefault="00B20073" w:rsidP="001F7D52">
                <w:pPr>
                  <w:rPr>
                    <w:szCs w:val="21"/>
                    <w:highlight w:val="yellow"/>
                  </w:rPr>
                </w:pPr>
                <w:r>
                  <w:rPr>
                    <w:rFonts w:hint="eastAsia"/>
                    <w:szCs w:val="21"/>
                  </w:rPr>
                  <w:t xml:space="preserve">2025-05-28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声探测信息交互无敌软件软件第三轮测试说明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PT-R2237-TD3-1.00</w:t>
                </w:r>
              </w:p>
            </w:tc>
            <w:tc>
              <w:tcPr>
                <w:tcW w:w="737" w:type="pct"/>
              </w:tcPr>
              <w:p w14:paraId="1BB2122B" w14:textId="77777777" w:rsidR="00B20073" w:rsidRDefault="00B20073" w:rsidP="001F7D52">
                <w:pPr>
                  <w:rPr>
                    <w:szCs w:val="21"/>
                    <w:highlight w:val="yellow"/>
                  </w:rPr>
                </w:pPr>
                <w:r>
                  <w:rPr>
                    <w:rFonts w:hint="eastAsia"/>
                    <w:szCs w:val="21"/>
                  </w:rPr>
                  <w:t xml:space="preserve">2025-05-16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声探测信息交互无敌软件软件第三轮测试记录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PT-R2237-TN3</w:t>
                </w:r>
              </w:p>
            </w:tc>
            <w:tc>
              <w:tcPr>
                <w:tcW w:w="737" w:type="pct"/>
              </w:tcPr>
              <w:p w14:paraId="1BB2122B" w14:textId="77777777" w:rsidR="00B20073" w:rsidRDefault="00B20073" w:rsidP="001F7D52">
                <w:pPr>
                  <w:rPr>
                    <w:szCs w:val="21"/>
                    <w:highlight w:val="yellow"/>
                  </w:rPr>
                </w:pPr>
                <w:r>
                  <w:rPr>
                    <w:rFonts w:hint="eastAsia"/>
                    <w:szCs w:val="21"/>
                  </w:rPr>
                  <w:t xml:space="preserve">2025-05-20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XXXX</w:t>
          </w:r>
          <w:r>
            <w:rPr>
              <w:rFonts w:hint="eastAsia"/>
            </w:rPr>
            <w:t>软件</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2025</w:t>
          </w:r>
          <w:r w:rsidRPr="00F50356">
            <w:rPr>
              <w:szCs w:val="24"/>
            </w:rPr>
            <w:t>年</w:t>
          </w:r>
          <w:r w:rsidR="00F50356" w:rsidRPr="00F50356">
            <w:rPr>
              <w:rFonts w:hint="eastAsia"/>
              <w:szCs w:val="24"/>
            </w:rPr>
            <w:t xml:space="preserve">4</w:t>
          </w:r>
          <w:r w:rsidRPr="00F50356">
            <w:rPr>
              <w:rFonts w:hint="eastAsia"/>
              <w:szCs w:val="24"/>
            </w:rPr>
            <w:t>月</w:t>
          </w:r>
          <w:r w:rsidRPr="00F50356">
            <w:rPr>
              <w:rFonts w:hint="eastAsia"/>
              <w:szCs w:val="24"/>
            </w:rPr>
            <w:t>-</w:t>
          </w:r>
          <w:r w:rsidR="00F50356" w:rsidRPr="00F50356">
            <w:rPr>
              <w:rFonts w:hint="eastAsia"/>
              <w:szCs w:val="24"/>
            </w:rPr>
            <w:t xml:space="preserve">2025</w:t>
          </w:r>
          <w:r w:rsidRPr="00F50356">
            <w:rPr>
              <w:szCs w:val="24"/>
            </w:rPr>
            <w:t>年</w:t>
          </w:r>
          <w:r w:rsidR="00F50356" w:rsidRPr="00F50356">
            <w:rPr>
              <w:rFonts w:hint="eastAsia"/>
              <w:szCs w:val="24"/>
            </w:rPr>
            <w:t xml:space="preserve">6</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20250417</w:t>
                </w:r>
                <w:r w:rsidRPr="00F50356">
                  <w:rPr>
                    <w:rFonts w:eastAsiaTheme="minorEastAsia"/>
                    <w:szCs w:val="21"/>
                  </w:rPr>
                  <w:t>-</w:t>
                </w:r>
                <w:r>
                  <w:rPr>
                    <w:rFonts w:eastAsiaTheme="minorEastAsia" w:hint="eastAsia"/>
                    <w:szCs w:val="21"/>
                  </w:rPr>
                  <w:t xml:space="preserve">20250417</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20250418</w:t>
                </w:r>
                <w:r w:rsidRPr="00F50356">
                  <w:rPr>
                    <w:rFonts w:eastAsiaTheme="minorEastAsia"/>
                    <w:szCs w:val="21"/>
                  </w:rPr>
                  <w:t>-</w:t>
                </w:r>
                <w:r>
                  <w:rPr>
                    <w:rFonts w:eastAsiaTheme="minorEastAsia" w:hint="eastAsia"/>
                    <w:szCs w:val="21"/>
                  </w:rPr>
                  <w:t xml:space="preserve">20250424</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20250425</w:t>
                </w:r>
                <w:r w:rsidRPr="00F50356">
                  <w:rPr>
                    <w:rFonts w:eastAsiaTheme="minorEastAsia"/>
                    <w:szCs w:val="21"/>
                  </w:rPr>
                  <w:t>-</w:t>
                </w:r>
                <w:r>
                  <w:rPr>
                    <w:rFonts w:eastAsiaTheme="minorEastAsia" w:hint="eastAsia"/>
                    <w:szCs w:val="21"/>
                  </w:rPr>
                  <w:t xml:space="preserve">20250430</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20250418</w:t>
                </w:r>
                <w:r w:rsidRPr="00F50356">
                  <w:rPr>
                    <w:rFonts w:eastAsiaTheme="minorEastAsia"/>
                    <w:szCs w:val="21"/>
                  </w:rPr>
                  <w:t>-</w:t>
                </w:r>
                <w:r>
                  <w:rPr>
                    <w:rFonts w:eastAsiaTheme="minorEastAsia" w:hint="eastAsia"/>
                    <w:szCs w:val="21"/>
                  </w:rPr>
                  <w:t xml:space="preserve">20250422</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第三研究所实验室（有声音环境）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20250515</w:t>
                </w:r>
                <w:r w:rsidRPr="00F50356">
                  <w:rPr>
                    <w:rFonts w:eastAsiaTheme="minorEastAsia"/>
                    <w:szCs w:val="21"/>
                  </w:rPr>
                  <w:t>-</w:t>
                </w:r>
                <w:r>
                  <w:rPr>
                    <w:rFonts w:eastAsiaTheme="minorEastAsia" w:hint="eastAsia"/>
                    <w:szCs w:val="21"/>
                  </w:rPr>
                  <w:t xml:space="preserve">20250528</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第三研究所实验室(第二轮)</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第三轮测试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20250516</w:t>
                </w:r>
                <w:r w:rsidRPr="00F50356">
                  <w:rPr>
                    <w:rFonts w:eastAsiaTheme="minorEastAsia"/>
                    <w:szCs w:val="21"/>
                  </w:rPr>
                  <w:t>-</w:t>
                </w:r>
                <w:r>
                  <w:rPr>
                    <w:rFonts w:eastAsiaTheme="minorEastAsia" w:hint="eastAsia"/>
                    <w:szCs w:val="21"/>
                  </w:rPr>
                  <w:t xml:space="preserve">20250520</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这是第三轮的动态测试地点</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20250623-20250630</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声探测信息交互无敌软件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声探测信息交互无敌软件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GD32F450ZIT6</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IAR for ARM</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p>
              <w:p>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4.A.00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2025-04-17</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中国电子科技集团公司第三研究所</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4.A.01</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1.3</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声探测信息交互无敌软件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18</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2025</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20</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声探测信息交互无敌软件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7</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2025</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21</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2025</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24</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声探测信息交互无敌软件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声探测信息交互无敌软件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声探测信息交互无敌软件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声探测信息交互无敌软件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2025</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25</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2025</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30</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声探测信息交互无敌软件</w:t>
          </w:r>
          <w:r w:rsidR="00BA445E" w:rsidRPr="00F760DB">
            <w:rPr>
              <w:rFonts w:hint="eastAsia"/>
              <w:sz w:val="24"/>
              <w:szCs w:val="24"/>
            </w:rPr>
            <w:t>软件配置项测试设计了</w:t>
          </w:r>
          <w:r w:rsidR="007844E3">
            <w:rPr>
              <w:rFonts w:hint="eastAsia"/>
              <w:sz w:val="24"/>
              <w:szCs w:val="24"/>
            </w:rPr>
            <w:t xml:space="preserve">9</w:t>
          </w:r>
          <w:r w:rsidR="00BA445E" w:rsidRPr="00F760DB">
            <w:rPr>
              <w:rFonts w:hint="eastAsia"/>
              <w:sz w:val="24"/>
              <w:szCs w:val="24"/>
            </w:rPr>
            <w:t>个测试用例，包含</w:t>
          </w:r>
          <w:r w:rsidR="00E17FAA">
            <w:rPr>
              <w:rFonts w:hint="eastAsia"/>
              <w:sz w:val="24"/>
              <w:szCs w:val="24"/>
            </w:rPr>
            <w:t xml:space="preserve">代码审查、功能测试、接口测试、文档审查、静态分析、摸底测试</w:t>
          </w:r>
          <w:r w:rsidR="00BA445E" w:rsidRPr="00F760DB">
            <w:rPr>
              <w:rFonts w:hint="eastAsia"/>
              <w:sz w:val="24"/>
              <w:szCs w:val="24"/>
            </w:rPr>
            <w:t>等</w:t>
          </w:r>
          <w:r w:rsidR="007A30EF">
            <w:rPr>
              <w:rFonts w:hint="eastAsia"/>
              <w:sz w:val="24"/>
              <w:szCs w:val="24"/>
            </w:rPr>
            <w:t xml:space="preserve">6</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声探测信息交互无敌软件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18</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2025</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22</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声探测信息交互无敌软件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4.A.00</w:t>
          </w:r>
          <w:r w:rsidR="00BA445E" w:rsidRPr="001B0022">
            <w:rPr>
              <w:rFonts w:hint="eastAsia"/>
              <w:sz w:val="24"/>
              <w:szCs w:val="24"/>
            </w:rPr>
            <w:t>）开展了首轮测试执行工作，共执行</w:t>
          </w:r>
          <w:r w:rsidR="004C506B">
            <w:rPr>
              <w:rFonts w:hint="eastAsia"/>
              <w:sz w:val="24"/>
              <w:szCs w:val="24"/>
            </w:rPr>
            <w:t xml:space="preserve">9</w:t>
          </w:r>
          <w:r w:rsidR="00BA445E" w:rsidRPr="001B0022">
            <w:rPr>
              <w:rFonts w:hint="eastAsia"/>
              <w:sz w:val="24"/>
              <w:szCs w:val="24"/>
            </w:rPr>
            <w:t>个用例，测试过程中发现问题</w:t>
          </w:r>
          <w:r w:rsidR="00AC6885">
            <w:rPr>
              <w:rFonts w:hint="eastAsia"/>
              <w:sz w:val="24"/>
              <w:szCs w:val="24"/>
            </w:rPr>
            <w:t xml:space="preserve">3</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5</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3</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4.A.01</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2025</w:t>
          </w:r>
          <w:r w:rsidRPr="00F4240A">
            <w:rPr>
              <w:rFonts w:hint="eastAsia"/>
              <w:sz w:val="24"/>
              <w:szCs w:val="24"/>
            </w:rPr>
            <w:t>年</w:t>
          </w:r>
          <w:r w:rsidR="007B5C34" w:rsidRPr="00F4240A">
            <w:rPr>
              <w:rFonts w:hint="eastAsia"/>
              <w:sz w:val="24"/>
              <w:szCs w:val="24"/>
            </w:rPr>
            <w:t xml:space="preserve">5</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声探测信息交互无敌软件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4.A.01</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三</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2025</w:t>
          </w:r>
          <w:r w:rsidRPr="007B5C34">
            <w:rPr>
              <w:rFonts w:hint="eastAsia"/>
              <w:sz w:val="24"/>
              <w:szCs w:val="24"/>
            </w:rPr>
            <w:t>年</w:t>
          </w:r>
          <w:r w:rsidR="0095281B" w:rsidRPr="007B5C34">
            <w:rPr>
              <w:rFonts w:hint="eastAsia"/>
              <w:sz w:val="24"/>
              <w:szCs w:val="24"/>
            </w:rPr>
            <w:t xml:space="preserve">5</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0</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1.3</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2025</w:t>
          </w:r>
          <w:r w:rsidRPr="00F4240A">
            <w:rPr>
              <w:rFonts w:hint="eastAsia"/>
              <w:sz w:val="24"/>
              <w:szCs w:val="24"/>
            </w:rPr>
            <w:t>年</w:t>
          </w:r>
          <w:r w:rsidR="007B5C34" w:rsidRPr="00F4240A">
            <w:rPr>
              <w:rFonts w:hint="eastAsia"/>
              <w:sz w:val="24"/>
              <w:szCs w:val="24"/>
            </w:rPr>
            <w:t xml:space="preserve">5</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声探测信息交互无敌软件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1.3</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2025</w:t>
          </w:r>
          <w:r w:rsidR="00DD33AB" w:rsidRPr="003943D4">
            <w:rPr>
              <w:rFonts w:hint="eastAsia"/>
              <w:sz w:val="24"/>
              <w:szCs w:val="24"/>
            </w:rPr>
            <w:t>年</w:t>
          </w:r>
          <w:r w:rsidR="003C1C06" w:rsidRPr="003B1C4F">
            <w:rPr>
              <w:rFonts w:hint="eastAsia"/>
              <w:sz w:val="24"/>
              <w:szCs w:val="24"/>
            </w:rPr>
            <w:t xml:space="preserve">6</w:t>
          </w:r>
          <w:r w:rsidR="00DD33AB" w:rsidRPr="003943D4">
            <w:rPr>
              <w:rFonts w:hint="eastAsia"/>
              <w:sz w:val="24"/>
              <w:szCs w:val="24"/>
            </w:rPr>
            <w:t>月，测评项目组对测试工作进行总结，编写了《</w:t>
          </w:r>
          <w:r w:rsidR="00C33E9A" w:rsidRPr="003943D4">
            <w:rPr>
              <w:rFonts w:hint="eastAsia"/>
              <w:sz w:val="24"/>
              <w:szCs w:val="24"/>
            </w:rPr>
            <w:t xml:space="preserve">声探测信息交互无敌软件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声探测信息交互无敌软件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声探测信息交互无敌软件</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驻××厂（所）军事代表室、××研究院××所、××部队、××装备研制单位</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3</w:t>
          </w:r>
          <w:r w:rsidRPr="00BE679C">
            <w:t>个问题，均已修改。</w:t>
          </w:r>
          <w:r w:rsidR="002B3DDA">
            <w:rPr>
              <w:rFonts w:hint="eastAsia"/>
            </w:rPr>
            <w:t xml:space="preserve">严重问题1个、建议问题1个、一般问题1个</w:t>
          </w:r>
          <w:r w:rsidRPr="00BE679C">
            <w:t>；</w:t>
          </w:r>
          <w:r w:rsidR="00322554">
            <w:rPr>
              <w:rFonts w:hint="eastAsia"/>
            </w:rPr>
            <w:t xml:space="preserve">程序问题1个、设计问题1个、文档问题1个</w:t>
          </w:r>
          <w:r w:rsidRPr="00BE679C">
            <w:t>。</w:t>
          </w:r>
        </w:p>
        <w:p w14:paraId="73D0EC9E" w14:textId="11DBD3FA" w:rsidR="002877EE" w:rsidRPr="005B2239" w:rsidRDefault="007E306A" w:rsidP="005B2239">
          <w:pPr>
            <w:pStyle w:val="aff2"/>
            <w:ind w:firstLine="480"/>
          </w:pPr>
          <w:r>
            <w:rPr>
              <w:rFonts w:hint="eastAsia"/>
            </w:rPr>
            <w:t xml:space="preserve">测评过程中提出了1个建议改进，其中0个建议改进已修改，剩余1个未修改并经总体单位认可同意</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XX</w:t>
          </w:r>
          <w:r w:rsidR="00D10523">
            <w:rPr>
              <w:rFonts w:hint="eastAsia"/>
              <w:sz w:val="24"/>
              <w:szCs w:val="24"/>
            </w:rPr>
            <w:t>软件</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1</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，其中一般问题1个</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R/XX03-XXX/02_RX XX03-XXX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4.A.00</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R/XX03-XXX/02_第二轮-XXX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3</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R/XX03-XXX/02_第二轮-XXX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4.A.00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4.A.00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1</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，其中建议问题1个</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6</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功能测试、接口测试、摸底测试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3</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4.A.00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接口测试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摸底测试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探测显示功能测试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PT_R2237_001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数据储存时间性能</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接口测试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与声探测信号处理软件接口</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摸底测试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切换相对时统误差摸底测试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4.A.01</w:t>
          </w:r>
          <w:r w:rsidR="003A180E">
            <w:rPr>
              <w:rFonts w:hint="eastAsia"/>
              <w:sz w:val="24"/>
              <w:szCs w:val="24"/>
            </w:rPr>
            <w:t>版本，测评项目组针对</w:t>
          </w:r>
          <w:r w:rsidR="003A180E" w:rsidRPr="00E82499">
            <w:rPr>
              <w:sz w:val="24"/>
              <w:szCs w:val="24"/>
            </w:rPr>
            <w:t xml:space="preserve">4.A.01</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4.A.00</w:t>
                </w:r>
              </w:p>
            </w:tc>
            <w:tc>
              <w:tcPr>
                <w:tcW w:w="1135" w:type="dxa"/>
                <w:vAlign w:val="center"/>
              </w:tcPr>
              <w:p w14:paraId="4D8BFBF0" w14:textId="5C4D1B2D" w:rsidR="006D0261" w:rsidRPr="004A30B4" w:rsidRDefault="00EC0D38" w:rsidP="002010F8">
                <w:pPr>
                  <w:rPr>
                    <w:snapToGrid w:val="0"/>
                    <w:szCs w:val="21"/>
                  </w:rPr>
                </w:pPr>
                <w:r w:rsidRPr="00EC0D38">
                  <w:t xml:space="preserve">4.A.01</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2</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4.A.01</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探测显示功能测试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三</w:t>
          </w:r>
          <w:r>
            <w:rPr>
              <w:rFonts w:hint="eastAsia"/>
              <w:sz w:val="24"/>
              <w:szCs w:val="24"/>
            </w:rPr>
            <w:t>轮测试</w:t>
          </w:r>
        </w:p>
        <w:p w14:paraId="112A9532" w14:textId="08C1E29E" w:rsidR="002F6A03"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1.3</w:t>
          </w:r>
          <w:r w:rsidR="003A180E">
            <w:rPr>
              <w:rFonts w:hint="eastAsia"/>
              <w:sz w:val="24"/>
              <w:szCs w:val="24"/>
            </w:rPr>
            <w:t>版本，测评项目组针对</w:t>
          </w:r>
          <w:r w:rsidR="003A180E" w:rsidRPr="00E82499">
            <w:rPr>
              <w:sz w:val="24"/>
              <w:szCs w:val="24"/>
            </w:rPr>
            <w:t xml:space="preserve">1.3</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三</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测试内容变更</w:t>
                </w:r>
              </w:p>
            </w:tc>
          </w:tr>
          <w:tr w:rsidR="006D0261" w:rsidRPr="00560D34" w14:paraId="6BC916CB" w14:textId="77777777" w:rsidTr="00EC0D38">
            <w:trPr>
              <w:trHeight w:val="241"/>
              <w:jc w:val="center"/>
            </w:trPr>
            <w:tc>
              <w:tcPr>
                <w:tcW w:w="1261" w:type="dxa"/>
                <w:vAlign w:val="center"/>
              </w:tcPr>
              <w:p w14:paraId="7CC5DBBE" w14:textId="72DFB71F" w:rsidR="006D0261" w:rsidRPr="00BF2EFF" w:rsidRDefault="00EC0D38" w:rsidP="002010F8">
                <w:r w:rsidRPr="00EC0D38">
                  <w:t xml:space="preserve">4.A.01</w:t>
                </w:r>
              </w:p>
            </w:tc>
            <w:tc>
              <w:tcPr>
                <w:tcW w:w="1135" w:type="dxa"/>
                <w:vAlign w:val="center"/>
              </w:tcPr>
              <w:p w14:paraId="4D8BFBF0" w14:textId="5C4D1B2D" w:rsidR="006D0261" w:rsidRPr="004A30B4" w:rsidRDefault="00EC0D38" w:rsidP="002010F8">
                <w:pPr>
                  <w:rPr>
                    <w:snapToGrid w:val="0"/>
                    <w:szCs w:val="21"/>
                  </w:rPr>
                </w:pPr>
                <w:r w:rsidRPr="00EC0D38">
                  <w:t xml:space="preserve">1.3</w:t>
                </w:r>
              </w:p>
            </w:tc>
            <w:tc>
              <w:tcPr>
                <w:tcW w:w="2551" w:type="dxa"/>
                <w:vAlign w:val="center"/>
              </w:tcPr>
              <w:p w14:paraId="0E4D0008" w14:textId="77777777" w:rsidR="006D0261" w:rsidRDefault="006D0261" w:rsidP="002010F8">
                <w:pPr>
                  <w:overflowPunct w:val="0"/>
                  <w:topLinePunct/>
                  <w:textAlignment w:val="center"/>
                </w:pPr>
                <w:r>
                  <w:rPr>
                    <w:rFonts w:hint="eastAsia"/>
                    <w:snapToGrid w:val="0"/>
                    <w:szCs w:val="21"/>
                  </w:rPr>
                  <w:t>原文档：</w:t>
                </w:r>
                <w:r w:rsidRPr="00BC28F7">
                  <w:rPr>
                    <w:rFonts w:hint="eastAsia"/>
                  </w:rPr>
                  <w:t>××</w:t>
                </w:r>
              </w:p>
              <w:p w14:paraId="3B06DE37" w14:textId="77777777" w:rsidR="006D0261" w:rsidRDefault="006D0261" w:rsidP="002010F8">
                <w:pPr>
                  <w:overflowPunct w:val="0"/>
                  <w:topLinePunct/>
                  <w:textAlignment w:val="center"/>
                </w:pPr>
                <w:r>
                  <w:rPr>
                    <w:rFonts w:hint="eastAsia"/>
                    <w:snapToGrid w:val="0"/>
                    <w:szCs w:val="21"/>
                  </w:rPr>
                  <w:t>原代码：</w:t>
                </w:r>
                <w:r w:rsidRPr="00BC28F7">
                  <w:rPr>
                    <w:rFonts w:hint="eastAsia"/>
                  </w:rPr>
                  <w:t>××</w:t>
                </w:r>
              </w:p>
              <w:p w14:paraId="1187BD60" w14:textId="77777777" w:rsidR="006D0261" w:rsidRDefault="006D0261" w:rsidP="002010F8">
                <w:pPr>
                  <w:overflowPunct w:val="0"/>
                  <w:topLinePunct/>
                  <w:textAlignment w:val="center"/>
                </w:pPr>
                <w:r>
                  <w:rPr>
                    <w:rFonts w:hint="eastAsia"/>
                  </w:rPr>
                  <w:t>修改后文档：</w:t>
                </w:r>
                <w:r w:rsidRPr="00BC28F7">
                  <w:rPr>
                    <w:rFonts w:hint="eastAsia"/>
                  </w:rPr>
                  <w:t>××</w:t>
                </w:r>
              </w:p>
              <w:p w14:paraId="1F78B3BD" w14:textId="77777777" w:rsidR="006D0261" w:rsidRPr="004A30B4" w:rsidRDefault="006D0261" w:rsidP="002010F8">
                <w:pPr>
                  <w:overflowPunct w:val="0"/>
                  <w:topLinePunct/>
                  <w:textAlignment w:val="center"/>
                  <w:rPr>
                    <w:snapToGrid w:val="0"/>
                    <w:szCs w:val="21"/>
                  </w:rPr>
                </w:pPr>
                <w:r>
                  <w:rPr>
                    <w:rFonts w:hint="eastAsia"/>
                    <w:snapToGrid w:val="0"/>
                    <w:szCs w:val="21"/>
                  </w:rPr>
                  <w:t>修改后文档：</w:t>
                </w:r>
                <w:r w:rsidRPr="00BC28F7">
                  <w:rPr>
                    <w:rFonts w:hint="eastAsia"/>
                  </w:rPr>
                  <w:t>××</w:t>
                </w:r>
              </w:p>
            </w:tc>
            <w:tc>
              <w:tcPr>
                <w:tcW w:w="2126" w:type="dxa"/>
                <w:vAlign w:val="center"/>
              </w:tcPr>
              <w:p w14:paraId="74942569" w14:textId="77777777" w:rsidR="006D0261" w:rsidRPr="004A30B4" w:rsidRDefault="006D0261" w:rsidP="002010F8">
                <w:pPr>
                  <w:overflowPunct w:val="0"/>
                  <w:topLinePunct/>
                  <w:ind w:firstLineChars="4" w:firstLine="8"/>
                  <w:textAlignment w:val="center"/>
                  <w:rPr>
                    <w:snapToGrid w:val="0"/>
                    <w:szCs w:val="21"/>
                  </w:rPr>
                </w:pPr>
                <w:r w:rsidRPr="00BC28F7">
                  <w:rPr>
                    <w:rFonts w:hint="eastAsia"/>
                  </w:rPr>
                  <w:t>××</w:t>
                </w:r>
                <w:r>
                  <w:rPr>
                    <w:rFonts w:hint="eastAsia"/>
                  </w:rPr>
                  <w:t>功能</w:t>
                </w:r>
              </w:p>
            </w:tc>
            <w:tc>
              <w:tcPr>
                <w:tcW w:w="1967" w:type="dxa"/>
                <w:vAlign w:val="center"/>
              </w:tcPr>
              <w:p w14:paraId="726C1F7B" w14:textId="77777777" w:rsidR="006D0261" w:rsidRDefault="006D0261" w:rsidP="002010F8">
                <w:pPr>
                  <w:overflowPunct w:val="0"/>
                  <w:topLinePunct/>
                  <w:ind w:firstLineChars="4" w:firstLine="8"/>
                  <w:textAlignment w:val="cente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修改测试项</w:t>
                </w:r>
                <w:r w:rsidRPr="00BC28F7">
                  <w:rPr>
                    <w:rFonts w:hint="eastAsia"/>
                  </w:rPr>
                  <w:t>××</w:t>
                </w:r>
              </w:p>
              <w:p w14:paraId="3900B914" w14:textId="77777777" w:rsidR="006D0261" w:rsidRPr="004A30B4" w:rsidRDefault="006D0261" w:rsidP="002010F8">
                <w:pPr>
                  <w:overflowPunct w:val="0"/>
                  <w:topLinePunct/>
                  <w:ind w:firstLineChars="4" w:firstLine="8"/>
                  <w:textAlignment w:val="center"/>
                  <w:rPr>
                    <w:snapToGrid w:val="0"/>
                    <w:szCs w:val="21"/>
                  </w:rPr>
                </w:pPr>
                <w:r>
                  <w:rPr>
                    <w:rFonts w:hint="eastAsia"/>
                    <w:snapToGrid w:val="0"/>
                    <w:szCs w:val="21"/>
                  </w:rPr>
                  <w:t>增加</w:t>
                </w:r>
                <w:r>
                  <w:rPr>
                    <w:rFonts w:hint="eastAsia"/>
                    <w:snapToGrid w:val="0"/>
                    <w:szCs w:val="21"/>
                  </w:rPr>
                  <w:t>/</w:t>
                </w:r>
                <w:r>
                  <w:rPr>
                    <w:rFonts w:hint="eastAsia"/>
                    <w:snapToGrid w:val="0"/>
                    <w:szCs w:val="21"/>
                  </w:rPr>
                  <w:t>重用</w:t>
                </w:r>
                <w:r>
                  <w:rPr>
                    <w:rFonts w:hint="eastAsia"/>
                    <w:snapToGrid w:val="0"/>
                    <w:szCs w:val="21"/>
                  </w:rPr>
                  <w:t>/</w:t>
                </w:r>
                <w:r>
                  <w:rPr>
                    <w:rFonts w:hint="eastAsia"/>
                    <w:snapToGrid w:val="0"/>
                    <w:szCs w:val="21"/>
                  </w:rPr>
                  <w:t>修改测试用例</w:t>
                </w:r>
                <w:r w:rsidRPr="00BC28F7">
                  <w:rPr>
                    <w:rFonts w:hint="eastAsia"/>
                  </w:rPr>
                  <w:t>××</w:t>
                </w:r>
              </w:p>
            </w:tc>
          </w:tr>
          <w:tr w:rsidR="006D0261" w:rsidRPr="00560D34" w14:paraId="1527ED52" w14:textId="77777777" w:rsidTr="00EC0D38">
            <w:trPr>
              <w:trHeight w:val="241"/>
              <w:jc w:val="center"/>
            </w:trPr>
            <w:tc>
              <w:tcPr>
                <w:tcW w:w="1261" w:type="dxa"/>
                <w:vAlign w:val="center"/>
              </w:tcPr>
              <w:p w14:paraId="1C7C647B" w14:textId="77777777" w:rsidR="006D0261" w:rsidRPr="00BF2EFF" w:rsidRDefault="006D0261" w:rsidP="002010F8"/>
            </w:tc>
            <w:tc>
              <w:tcPr>
                <w:tcW w:w="1135" w:type="dxa"/>
                <w:vAlign w:val="center"/>
              </w:tcPr>
              <w:p w14:paraId="6B278A8A" w14:textId="77777777" w:rsidR="006D0261" w:rsidRDefault="006D0261" w:rsidP="002010F8">
                <w:pPr>
                  <w:rPr>
                    <w:snapToGrid w:val="0"/>
                    <w:szCs w:val="21"/>
                  </w:rPr>
                </w:pPr>
              </w:p>
            </w:tc>
            <w:tc>
              <w:tcPr>
                <w:tcW w:w="2551" w:type="dxa"/>
                <w:vAlign w:val="center"/>
              </w:tcPr>
              <w:p w14:paraId="66FAB163" w14:textId="77777777" w:rsidR="006D0261" w:rsidRDefault="006D0261" w:rsidP="002010F8">
                <w:pPr>
                  <w:overflowPunct w:val="0"/>
                  <w:topLinePunct/>
                  <w:textAlignment w:val="center"/>
                  <w:rPr>
                    <w:snapToGrid w:val="0"/>
                    <w:szCs w:val="21"/>
                  </w:rPr>
                </w:pPr>
              </w:p>
            </w:tc>
            <w:tc>
              <w:tcPr>
                <w:tcW w:w="2126" w:type="dxa"/>
                <w:vAlign w:val="center"/>
              </w:tcPr>
              <w:p w14:paraId="3A741A7A"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1328894C" w14:textId="77777777" w:rsidR="006D0261" w:rsidRDefault="006D0261" w:rsidP="002010F8">
                <w:pPr>
                  <w:overflowPunct w:val="0"/>
                  <w:topLinePunct/>
                  <w:ind w:firstLineChars="4" w:firstLine="8"/>
                  <w:textAlignment w:val="center"/>
                  <w:rPr>
                    <w:snapToGrid w:val="0"/>
                    <w:szCs w:val="21"/>
                  </w:rPr>
                </w:pPr>
              </w:p>
            </w:tc>
          </w:tr>
          <w:tr w:rsidR="006D0261" w:rsidRPr="00560D34" w14:paraId="139C09ED" w14:textId="77777777" w:rsidTr="00EC0D38">
            <w:trPr>
              <w:trHeight w:val="241"/>
              <w:jc w:val="center"/>
            </w:trPr>
            <w:tc>
              <w:tcPr>
                <w:tcW w:w="1261" w:type="dxa"/>
                <w:vAlign w:val="center"/>
              </w:tcPr>
              <w:p w14:paraId="37C82BEB" w14:textId="77777777" w:rsidR="006D0261" w:rsidRPr="00BF2EFF" w:rsidRDefault="006D0261" w:rsidP="002010F8"/>
            </w:tc>
            <w:tc>
              <w:tcPr>
                <w:tcW w:w="1135" w:type="dxa"/>
                <w:vAlign w:val="center"/>
              </w:tcPr>
              <w:p w14:paraId="1549BB01" w14:textId="77777777" w:rsidR="006D0261" w:rsidRDefault="006D0261" w:rsidP="002010F8">
                <w:pPr>
                  <w:rPr>
                    <w:snapToGrid w:val="0"/>
                    <w:szCs w:val="21"/>
                  </w:rPr>
                </w:pPr>
              </w:p>
            </w:tc>
            <w:tc>
              <w:tcPr>
                <w:tcW w:w="2551" w:type="dxa"/>
                <w:vAlign w:val="center"/>
              </w:tcPr>
              <w:p w14:paraId="4897C6AA" w14:textId="77777777" w:rsidR="006D0261" w:rsidRDefault="006D0261" w:rsidP="002010F8">
                <w:pPr>
                  <w:overflowPunct w:val="0"/>
                  <w:topLinePunct/>
                  <w:textAlignment w:val="center"/>
                  <w:rPr>
                    <w:snapToGrid w:val="0"/>
                    <w:szCs w:val="21"/>
                  </w:rPr>
                </w:pPr>
              </w:p>
            </w:tc>
            <w:tc>
              <w:tcPr>
                <w:tcW w:w="2126" w:type="dxa"/>
                <w:vAlign w:val="center"/>
              </w:tcPr>
              <w:p w14:paraId="01AD5588" w14:textId="77777777" w:rsidR="006D0261" w:rsidRDefault="006D0261" w:rsidP="002010F8">
                <w:pPr>
                  <w:overflowPunct w:val="0"/>
                  <w:topLinePunct/>
                  <w:ind w:firstLineChars="4" w:firstLine="8"/>
                  <w:textAlignment w:val="center"/>
                  <w:rPr>
                    <w:snapToGrid w:val="0"/>
                    <w:szCs w:val="21"/>
                  </w:rPr>
                </w:pPr>
              </w:p>
            </w:tc>
            <w:tc>
              <w:tcPr>
                <w:tcW w:w="1967" w:type="dxa"/>
                <w:vAlign w:val="center"/>
              </w:tcPr>
              <w:p w14:paraId="71B6F9DA" w14:textId="77777777" w:rsidR="006D0261" w:rsidRDefault="006D0261" w:rsidP="002010F8">
                <w:pPr>
                  <w:overflowPunct w:val="0"/>
                  <w:topLinePunct/>
                  <w:ind w:firstLineChars="4" w:firstLine="8"/>
                  <w:textAlignment w:val="center"/>
                  <w:rPr>
                    <w:snapToGrid w:val="0"/>
                    <w:szCs w:val="21"/>
                  </w:rPr>
                </w:pPr>
              </w:p>
            </w:tc>
          </w:tr>
        </w:tbl>
        <w:p w14:paraId="3FA3FCEB" w14:textId="77777777" w:rsidR="002F6A03" w:rsidRDefault="002F6A03" w:rsidP="002F6A03"/>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三</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三</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1.3</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shd w:val="clear" w:color="auto" w:fill="auto"/>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shd w:val="clear" w:color="auto" w:fill="auto"/>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shd w:val="clear" w:color="auto" w:fill="auto"/>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shd w:val="clear" w:color="auto" w:fill="auto"/>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shd w:val="clear" w:color="auto" w:fill="auto"/>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shd w:val="clear" w:color="auto" w:fill="auto"/>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shd w:val="clear" w:color="auto" w:fill="auto"/>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shd w:val="clear" w:color="auto" w:fill="auto"/>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shd w:val="clear" w:color="auto" w:fill="auto"/>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1</w:t>
                </w:r>
              </w:p>
            </w:tc>
            <w:tc>
              <w:tcPr>
                <w:tcW w:w="1488" w:type="dxa"/>
                <w:shd w:val="clear" w:color="auto" w:fill="auto"/>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shd w:val="clear" w:color="auto" w:fill="auto"/>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shd w:val="clear" w:color="auto" w:fill="auto"/>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shd w:val="clear" w:color="auto" w:fill="auto"/>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shd w:val="clear" w:color="auto" w:fill="auto"/>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lastRenderedPageBreak/>
                  <w:t>测试轮次</w:t>
                </w:r>
              </w:p>
            </w:tc>
            <w:tc>
              <w:tcPr>
                <w:tcW w:w="602" w:type="dxa"/>
                <w:vMerge w:val="restart"/>
                <w:shd w:val="clear" w:color="auto" w:fill="auto"/>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shd w:val="clear" w:color="auto" w:fill="auto"/>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shd w:val="clear" w:color="auto" w:fill="auto"/>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shd w:val="clear" w:color="auto" w:fill="auto"/>
              </w:tcPr>
              <w:p w14:paraId="72490829" w14:textId="77777777" w:rsidR="00584733" w:rsidRPr="00E82499" w:rsidRDefault="00584733" w:rsidP="002010F8">
                <w:pPr>
                  <w:pStyle w:val="14"/>
                  <w:wordWrap w:val="0"/>
                  <w:adjustRightInd w:val="0"/>
                  <w:jc w:val="center"/>
                  <w:rPr>
                    <w:b/>
                    <w:sz w:val="21"/>
                    <w:szCs w:val="21"/>
                  </w:rPr>
                </w:pPr>
              </w:p>
            </w:tc>
            <w:tc>
              <w:tcPr>
                <w:tcW w:w="602" w:type="dxa"/>
                <w:vMerge/>
                <w:shd w:val="clear" w:color="auto" w:fill="auto"/>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shd w:val="clear" w:color="auto" w:fill="auto"/>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shd w:val="clear" w:color="auto" w:fill="auto"/>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shd w:val="clear" w:color="auto" w:fill="auto"/>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shd w:val="clear" w:color="auto" w:fill="auto"/>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探测显示功能测试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1</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声探测信息交互无敌软件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声探测信息交互无敌软件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10</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13</w:t>
          </w:r>
          <w:r w:rsidR="002C7F03" w:rsidRPr="00AA5169">
            <w:rPr>
              <w:rFonts w:hint="eastAsia"/>
              <w:sz w:val="24"/>
              <w:szCs w:val="24"/>
            </w:rPr>
            <w:t>个，包含</w:t>
          </w:r>
          <w:r w:rsidR="00AA5169">
            <w:rPr>
              <w:rFonts w:hint="eastAsia"/>
              <w:sz w:val="24"/>
              <w:szCs w:val="24"/>
            </w:rPr>
            <w:t xml:space="preserve">文档审查、静态分析、代码审查、功能测试、接口测试、摸底测试</w:t>
          </w:r>
          <w:r w:rsidR="002C7F03" w:rsidRPr="00AA5169">
            <w:rPr>
              <w:rFonts w:hint="eastAsia"/>
              <w:sz w:val="24"/>
              <w:szCs w:val="24"/>
            </w:rPr>
            <w:t>共</w:t>
          </w:r>
          <w:r w:rsidR="00AA5169" w:rsidRPr="00AA5169">
            <w:rPr>
              <w:rFonts w:hint="eastAsia"/>
              <w:sz w:val="24"/>
              <w:szCs w:val="24"/>
            </w:rPr>
            <w:t xml:space="preserve">6</w:t>
          </w:r>
          <w:r w:rsidR="002C7F03" w:rsidRPr="00C77091">
            <w:rPr>
              <w:rFonts w:hint="eastAsia"/>
              <w:sz w:val="24"/>
              <w:szCs w:val="24"/>
            </w:rPr>
            <w:t>种测试类型，完成了《</w:t>
          </w:r>
          <w:r w:rsidR="00FB1FE2" w:rsidRPr="00C77091">
            <w:rPr>
              <w:rFonts w:hint="eastAsia"/>
              <w:sz w:val="24"/>
              <w:szCs w:val="24"/>
            </w:rPr>
            <w:t xml:space="preserve">声探测信息交互无敌软件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3</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声探测信息交互无敌软件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XX</w:t>
          </w:r>
          <w:r w:rsidR="00331E2F" w:rsidRPr="00881B68">
            <w:rPr>
              <w:rFonts w:hint="eastAsia"/>
              <w:sz w:val="24"/>
              <w:szCs w:val="24"/>
            </w:rPr>
            <w:t>软件</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3</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1</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1</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3</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《声探测信息交互无敌软件软件需求规格说明》探测显示功能:3.2.2.1.1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探测显示功能模块主要实现以下功能：</w:t>
                </w:r>
              </w:p>
              <w:p>
                <w:pPr>
                  <w:wordWrap w:val="0"/>
                  <w:adjustRightInd w:val="0"/>
                  <w:rPr>
                    <w:szCs w:val="21"/>
                  </w:rPr>
                </w:pPr>
                <w:r>
                  <w:rPr>
                    <w:szCs w:val="21"/>
                  </w:rPr>
                  <w:t xml:space="preserve">1）开机显示：显示设备名称及生产厂家；</w:t>
                </w:r>
              </w:p>
              <w:p>
                <w:pPr>
                  <w:wordWrap w:val="0"/>
                  <w:adjustRightInd w:val="0"/>
                  <w:rPr>
                    <w:szCs w:val="21"/>
                  </w:rPr>
                </w:pPr>
                <w:r>
                  <w:rPr>
                    <w:szCs w:val="21"/>
                  </w:rPr>
                  <w:t xml:space="preserve">输入DSP握手信息，输出界面显示，显示设备名称以及生产厂家。</w:t>
                </w:r>
              </w:p>
              <w:p>
                <w:pPr>
                  <w:wordWrap w:val="0"/>
                  <w:adjustRightInd w:val="0"/>
                  <w:rPr>
                    <w:szCs w:val="21"/>
                  </w:rPr>
                </w:pPr>
                <w:r>
                  <w:rPr>
                    <w:szCs w:val="21"/>
                  </w:rPr>
                  <w:t xml:space="preserve">2）探测结果：显示目标批号、方向、类型；</w:t>
                </w:r>
              </w:p>
              <w:p>
                <w:pPr>
                  <w:wordWrap w:val="0"/>
                  <w:adjustRightInd w:val="0"/>
                  <w:rPr>
                    <w:szCs w:val="21"/>
                  </w:rPr>
                </w:pPr>
                <w:r>
                  <w:rPr>
                    <w:szCs w:val="21"/>
                  </w:rPr>
                  <w:t xml:space="preserve">输入探测结果信息，输出界面显示，显示目标批次（1,2,3,4,5）、目标方位（000.0）、目标类型（0000）。</w:t>
                </w:r>
              </w:p>
              <w:p>
                <w:pPr>
                  <w:wordWrap w:val="0"/>
                  <w:adjustRightInd w:val="0"/>
                  <w:rPr>
                    <w:szCs w:val="21"/>
                  </w:rPr>
                </w:pPr>
                <w:r>
                  <w:rPr>
                    <w:szCs w:val="21"/>
                  </w:rPr>
                  <w:t xml:space="preserve">3）环境噪声等级：显示环境噪声等级；</w:t>
                </w:r>
              </w:p>
              <w:p>
                <w:pPr>
                  <w:wordWrap w:val="0"/>
                  <w:adjustRightInd w:val="0"/>
                  <w:rPr>
                    <w:szCs w:val="21"/>
                  </w:rPr>
                </w:pPr>
                <w:r>
                  <w:rPr>
                    <w:szCs w:val="21"/>
                  </w:rPr>
                  <w:t xml:space="preserve">输入环境噪声等级信息，输出界面显示，显示优、良、中、差。</w:t>
                </w:r>
              </w:p>
              <w:p>
                <w:pPr>
                  <w:wordWrap w:val="0"/>
                  <w:adjustRightInd w:val="0"/>
                  <w:rPr>
                    <w:szCs w:val="21"/>
                  </w:rPr>
                </w:pPr>
                <w:r>
                  <w:rPr>
                    <w:szCs w:val="21"/>
                  </w:rPr>
                  <w:t xml:space="preserve">4）系统时间：显示系统时间。</w:t>
                </w:r>
              </w:p>
              <w:p>
                <w:pPr>
                  <w:wordWrap w:val="0"/>
                  <w:adjustRightInd w:val="0"/>
                  <w:rPr>
                    <w:szCs w:val="21"/>
                  </w:rPr>
                </w:pPr>
                <w:r>
                  <w:rPr>
                    <w:szCs w:val="21"/>
                  </w:rPr>
                  <w:t xml:space="preserve">输入时间信息，输出界面显示，显示格式为（时：分：秒）</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1、XQ_SU_TCXS-探测显示功能测试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隐含需求</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声探测单元主机默认使用绝对时统，当绝对时统和相对时统（麒麟系统时间）差值大于2s或小于200ms时，主机会切换为相对时统</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1、XQ_MD_XDST-切换相对时统误差摸底测试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《声探测信息交互无敌软件软件需求规格说明》数据记录功能模块:3.2.2.2.6</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声学探测单元的决策信息、控制信息、状态信息等本地存储，数据存储时间要求：不小于一个月</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1、XQ_SU_CCSJ-数据储存时间性能</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《声探测信息交互无敌软件软件需求规格说明》与声探测信号处理软件接口:3.3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处理和声探测信号处理软件接口</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1、XQ_IO_INT1-与声探测信号处理软件接口</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10.0000%</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1.3</w:t>
          </w:r>
          <w:r>
            <w:rPr>
              <w:rFonts w:hint="eastAsia"/>
              <w:sz w:val="24"/>
              <w:szCs w:val="24"/>
            </w:rPr>
            <w:t>）千行代码缺陷率为</w:t>
          </w:r>
          <w:r>
            <w:rPr>
              <w:rFonts w:hint="eastAsia"/>
              <w:sz w:val="24"/>
              <w:szCs w:val="24"/>
            </w:rPr>
            <w:t xml:space="preserve">0.2500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1.3</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声探测信息交互无敌软件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R/XX03-XXX/02_RX XX03-XXX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4.A.00</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R/XX03-XXX/02_第二轮-XXX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3</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R/XX03-XXX/02_第二轮-XXX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声探测信息交互无敌软件</w:t>
          </w:r>
          <w:r w:rsidRPr="00535774">
            <w:rPr>
              <w:rFonts w:hint="eastAsia"/>
              <w:szCs w:val="24"/>
              <w:lang w:val="x-none"/>
            </w:rPr>
            <w:t>软件</w:t>
          </w:r>
          <w:r>
            <w:rPr>
              <w:rFonts w:hint="eastAsia"/>
              <w:szCs w:val="24"/>
              <w:lang w:val="x-none"/>
            </w:rPr>
            <w:t>（</w:t>
          </w:r>
          <w:r>
            <w:rPr>
              <w:rFonts w:hint="eastAsia"/>
              <w:szCs w:val="24"/>
              <w:lang w:val="x-none"/>
            </w:rPr>
            <w:t xml:space="preserve">V1.3</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声探测信息交互无敌软件</w:t>
          </w:r>
          <w:r w:rsidRPr="00535774">
            <w:rPr>
              <w:rFonts w:hint="eastAsia"/>
              <w:szCs w:val="24"/>
              <w:lang w:val="x-none"/>
            </w:rPr>
            <w:t>软件</w:t>
          </w:r>
          <w:r>
            <w:rPr>
              <w:rFonts w:hint="eastAsia"/>
              <w:szCs w:val="24"/>
              <w:lang w:val="x-none"/>
            </w:rPr>
            <w:t>（</w:t>
          </w:r>
          <w:r>
            <w:rPr>
              <w:rFonts w:hint="eastAsia"/>
              <w:szCs w:val="24"/>
              <w:lang w:val="x-none"/>
            </w:rPr>
            <w:t xml:space="preserve">V1.3</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声探测信息交互无敌软件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CODE1112222</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1.3</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XXXX</w:t>
          </w:r>
          <w:r w:rsidRPr="0023662A">
            <w:rPr>
              <w:rFonts w:hint="eastAsia"/>
            </w:rPr>
            <w:t>软件</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shd w:val="clear" w:color="auto" w:fill="auto"/>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shd w:val="clear" w:color="auto" w:fill="auto"/>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shd w:val="clear" w:color="auto" w:fill="auto"/>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shd w:val="clear" w:color="auto" w:fill="auto"/>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shd w:val="clear" w:color="auto" w:fill="auto"/>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shd w:val="clear" w:color="auto" w:fill="auto"/>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shd w:val="clear" w:color="auto" w:fill="auto"/>
          </w:tcPr>
          <w:p w14:paraId="7F3CABEA" w14:textId="77777777" w:rsidR="003720D7" w:rsidRDefault="003720D7" w:rsidP="00B01D58">
            <w:pPr>
              <w:wordWrap w:val="0"/>
              <w:adjustRightInd w:val="0"/>
              <w:rPr>
                <w:color w:val="FF0000"/>
              </w:rPr>
            </w:pPr>
          </w:p>
        </w:tc>
        <w:tc>
          <w:tcPr>
            <w:tcW w:w="1566" w:type="dxa"/>
            <w:shd w:val="clear" w:color="auto" w:fill="auto"/>
          </w:tcPr>
          <w:p w14:paraId="559C354E" w14:textId="77777777" w:rsidR="003720D7" w:rsidRDefault="003720D7" w:rsidP="00B01D58">
            <w:pPr>
              <w:wordWrap w:val="0"/>
              <w:adjustRightInd w:val="0"/>
              <w:rPr>
                <w:color w:val="FF0000"/>
              </w:rPr>
            </w:pPr>
          </w:p>
        </w:tc>
        <w:tc>
          <w:tcPr>
            <w:tcW w:w="1567" w:type="dxa"/>
            <w:shd w:val="clear" w:color="auto" w:fill="auto"/>
          </w:tcPr>
          <w:p w14:paraId="64B5D091" w14:textId="77777777" w:rsidR="003720D7" w:rsidRDefault="003720D7" w:rsidP="00B01D58">
            <w:pPr>
              <w:wordWrap w:val="0"/>
              <w:adjustRightInd w:val="0"/>
              <w:rPr>
                <w:color w:val="FF0000"/>
              </w:rPr>
            </w:pPr>
          </w:p>
        </w:tc>
        <w:tc>
          <w:tcPr>
            <w:tcW w:w="1567" w:type="dxa"/>
            <w:shd w:val="clear" w:color="auto" w:fill="auto"/>
          </w:tcPr>
          <w:p w14:paraId="2E0F45B6" w14:textId="77777777" w:rsidR="003720D7" w:rsidRDefault="003720D7" w:rsidP="00B01D58">
            <w:pPr>
              <w:wordWrap w:val="0"/>
              <w:adjustRightInd w:val="0"/>
              <w:rPr>
                <w:color w:val="FF0000"/>
              </w:rPr>
            </w:pPr>
          </w:p>
        </w:tc>
        <w:tc>
          <w:tcPr>
            <w:tcW w:w="1567" w:type="dxa"/>
            <w:shd w:val="clear" w:color="auto" w:fill="auto"/>
          </w:tcPr>
          <w:p w14:paraId="1AF21456" w14:textId="77777777" w:rsidR="003720D7" w:rsidRDefault="003720D7" w:rsidP="00B01D58">
            <w:pPr>
              <w:wordWrap w:val="0"/>
              <w:adjustRightInd w:val="0"/>
              <w:rPr>
                <w:color w:val="FF0000"/>
              </w:rPr>
            </w:pPr>
          </w:p>
        </w:tc>
        <w:tc>
          <w:tcPr>
            <w:tcW w:w="1567" w:type="dxa"/>
            <w:shd w:val="clear" w:color="auto" w:fill="auto"/>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shd w:val="clear" w:color="auto" w:fill="auto"/>
          </w:tcPr>
          <w:p w14:paraId="7D36EAED" w14:textId="77777777" w:rsidR="003720D7" w:rsidRDefault="003720D7" w:rsidP="00B01D58">
            <w:pPr>
              <w:wordWrap w:val="0"/>
              <w:adjustRightInd w:val="0"/>
              <w:rPr>
                <w:color w:val="FF0000"/>
              </w:rPr>
            </w:pPr>
          </w:p>
        </w:tc>
        <w:tc>
          <w:tcPr>
            <w:tcW w:w="1566" w:type="dxa"/>
            <w:shd w:val="clear" w:color="auto" w:fill="auto"/>
          </w:tcPr>
          <w:p w14:paraId="3EDF7AC3" w14:textId="77777777" w:rsidR="003720D7" w:rsidRDefault="003720D7" w:rsidP="00B01D58">
            <w:pPr>
              <w:wordWrap w:val="0"/>
              <w:adjustRightInd w:val="0"/>
              <w:rPr>
                <w:color w:val="FF0000"/>
              </w:rPr>
            </w:pPr>
          </w:p>
        </w:tc>
        <w:tc>
          <w:tcPr>
            <w:tcW w:w="1567" w:type="dxa"/>
            <w:shd w:val="clear" w:color="auto" w:fill="auto"/>
          </w:tcPr>
          <w:p w14:paraId="1E755DA3" w14:textId="77777777" w:rsidR="003720D7" w:rsidRDefault="003720D7" w:rsidP="00B01D58">
            <w:pPr>
              <w:wordWrap w:val="0"/>
              <w:adjustRightInd w:val="0"/>
              <w:rPr>
                <w:color w:val="FF0000"/>
              </w:rPr>
            </w:pPr>
          </w:p>
        </w:tc>
        <w:tc>
          <w:tcPr>
            <w:tcW w:w="1567" w:type="dxa"/>
            <w:shd w:val="clear" w:color="auto" w:fill="auto"/>
          </w:tcPr>
          <w:p w14:paraId="1796050B" w14:textId="77777777" w:rsidR="003720D7" w:rsidRDefault="003720D7" w:rsidP="00B01D58">
            <w:pPr>
              <w:wordWrap w:val="0"/>
              <w:adjustRightInd w:val="0"/>
              <w:rPr>
                <w:color w:val="FF0000"/>
              </w:rPr>
            </w:pPr>
          </w:p>
        </w:tc>
        <w:tc>
          <w:tcPr>
            <w:tcW w:w="1567" w:type="dxa"/>
            <w:shd w:val="clear" w:color="auto" w:fill="auto"/>
          </w:tcPr>
          <w:p w14:paraId="714C2DC4" w14:textId="77777777" w:rsidR="003720D7" w:rsidRDefault="003720D7" w:rsidP="00B01D58">
            <w:pPr>
              <w:wordWrap w:val="0"/>
              <w:adjustRightInd w:val="0"/>
              <w:rPr>
                <w:color w:val="FF0000"/>
              </w:rPr>
            </w:pPr>
          </w:p>
        </w:tc>
        <w:tc>
          <w:tcPr>
            <w:tcW w:w="1567" w:type="dxa"/>
            <w:shd w:val="clear" w:color="auto" w:fill="auto"/>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shd w:val="clear" w:color="auto" w:fill="auto"/>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shd w:val="clear" w:color="auto" w:fill="auto"/>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shd w:val="clear" w:color="auto" w:fill="auto"/>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shd w:val="clear" w:color="auto" w:fill="auto"/>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shd w:val="clear" w:color="auto" w:fill="auto"/>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shd w:val="clear" w:color="auto" w:fill="auto"/>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shd w:val="clear" w:color="auto" w:fill="auto"/>
          </w:tcPr>
          <w:p w14:paraId="4F46F204" w14:textId="77777777" w:rsidR="003720D7" w:rsidRDefault="003720D7" w:rsidP="00B01D58">
            <w:pPr>
              <w:wordWrap w:val="0"/>
              <w:adjustRightInd w:val="0"/>
              <w:rPr>
                <w:color w:val="FF0000"/>
              </w:rPr>
            </w:pPr>
          </w:p>
        </w:tc>
        <w:tc>
          <w:tcPr>
            <w:tcW w:w="1510" w:type="dxa"/>
            <w:shd w:val="clear" w:color="auto" w:fill="auto"/>
          </w:tcPr>
          <w:p w14:paraId="6FBF6DB3" w14:textId="77777777" w:rsidR="003720D7" w:rsidRDefault="003720D7" w:rsidP="00B01D58">
            <w:pPr>
              <w:wordWrap w:val="0"/>
              <w:adjustRightInd w:val="0"/>
              <w:rPr>
                <w:color w:val="FF0000"/>
              </w:rPr>
            </w:pPr>
          </w:p>
        </w:tc>
        <w:tc>
          <w:tcPr>
            <w:tcW w:w="1510" w:type="dxa"/>
            <w:shd w:val="clear" w:color="auto" w:fill="auto"/>
          </w:tcPr>
          <w:p w14:paraId="1DE05B99" w14:textId="77777777" w:rsidR="003720D7" w:rsidRDefault="003720D7" w:rsidP="00B01D58">
            <w:pPr>
              <w:wordWrap w:val="0"/>
              <w:adjustRightInd w:val="0"/>
              <w:rPr>
                <w:color w:val="FF0000"/>
              </w:rPr>
            </w:pPr>
          </w:p>
        </w:tc>
        <w:tc>
          <w:tcPr>
            <w:tcW w:w="1510" w:type="dxa"/>
            <w:shd w:val="clear" w:color="auto" w:fill="auto"/>
          </w:tcPr>
          <w:p w14:paraId="4326C1E4" w14:textId="77777777" w:rsidR="003720D7" w:rsidRDefault="003720D7" w:rsidP="00B01D58">
            <w:pPr>
              <w:wordWrap w:val="0"/>
              <w:adjustRightInd w:val="0"/>
              <w:rPr>
                <w:color w:val="FF0000"/>
              </w:rPr>
            </w:pPr>
          </w:p>
        </w:tc>
        <w:tc>
          <w:tcPr>
            <w:tcW w:w="1510" w:type="dxa"/>
            <w:shd w:val="clear" w:color="auto" w:fill="auto"/>
          </w:tcPr>
          <w:p w14:paraId="40E92257" w14:textId="77777777" w:rsidR="003720D7" w:rsidRDefault="003720D7" w:rsidP="00B01D58">
            <w:pPr>
              <w:wordWrap w:val="0"/>
              <w:adjustRightInd w:val="0"/>
              <w:rPr>
                <w:color w:val="FF0000"/>
              </w:rPr>
            </w:pPr>
          </w:p>
        </w:tc>
        <w:tc>
          <w:tcPr>
            <w:tcW w:w="1510" w:type="dxa"/>
            <w:shd w:val="clear" w:color="auto" w:fill="auto"/>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shd w:val="clear" w:color="auto" w:fill="auto"/>
          </w:tcPr>
          <w:p w14:paraId="1EA84DC4" w14:textId="77777777" w:rsidR="003720D7" w:rsidRDefault="003720D7" w:rsidP="00B01D58">
            <w:pPr>
              <w:wordWrap w:val="0"/>
              <w:adjustRightInd w:val="0"/>
              <w:rPr>
                <w:color w:val="FF0000"/>
              </w:rPr>
            </w:pPr>
          </w:p>
        </w:tc>
        <w:tc>
          <w:tcPr>
            <w:tcW w:w="1510" w:type="dxa"/>
            <w:shd w:val="clear" w:color="auto" w:fill="auto"/>
          </w:tcPr>
          <w:p w14:paraId="39BC2AA0" w14:textId="77777777" w:rsidR="003720D7" w:rsidRDefault="003720D7" w:rsidP="00B01D58">
            <w:pPr>
              <w:wordWrap w:val="0"/>
              <w:adjustRightInd w:val="0"/>
              <w:rPr>
                <w:color w:val="FF0000"/>
              </w:rPr>
            </w:pPr>
          </w:p>
        </w:tc>
        <w:tc>
          <w:tcPr>
            <w:tcW w:w="1510" w:type="dxa"/>
            <w:shd w:val="clear" w:color="auto" w:fill="auto"/>
          </w:tcPr>
          <w:p w14:paraId="02BC0E7A" w14:textId="77777777" w:rsidR="003720D7" w:rsidRDefault="003720D7" w:rsidP="00B01D58">
            <w:pPr>
              <w:wordWrap w:val="0"/>
              <w:adjustRightInd w:val="0"/>
              <w:rPr>
                <w:color w:val="FF0000"/>
              </w:rPr>
            </w:pPr>
          </w:p>
        </w:tc>
        <w:tc>
          <w:tcPr>
            <w:tcW w:w="1510" w:type="dxa"/>
            <w:shd w:val="clear" w:color="auto" w:fill="auto"/>
          </w:tcPr>
          <w:p w14:paraId="03840357" w14:textId="77777777" w:rsidR="003720D7" w:rsidRDefault="003720D7" w:rsidP="00B01D58">
            <w:pPr>
              <w:wordWrap w:val="0"/>
              <w:adjustRightInd w:val="0"/>
              <w:rPr>
                <w:color w:val="FF0000"/>
              </w:rPr>
            </w:pPr>
          </w:p>
        </w:tc>
        <w:tc>
          <w:tcPr>
            <w:tcW w:w="1510" w:type="dxa"/>
            <w:shd w:val="clear" w:color="auto" w:fill="auto"/>
          </w:tcPr>
          <w:p w14:paraId="7A80C9BD" w14:textId="77777777" w:rsidR="003720D7" w:rsidRDefault="003720D7" w:rsidP="00B01D58">
            <w:pPr>
              <w:wordWrap w:val="0"/>
              <w:adjustRightInd w:val="0"/>
              <w:rPr>
                <w:color w:val="FF0000"/>
              </w:rPr>
            </w:pPr>
          </w:p>
        </w:tc>
        <w:tc>
          <w:tcPr>
            <w:tcW w:w="1510" w:type="dxa"/>
            <w:shd w:val="clear" w:color="auto" w:fill="auto"/>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UDP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User Datagram Protocol用户数据包协议</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TCP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Transmission Control Protocol传输控制协议</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shd w:val="clear" w:color="auto" w:fill="auto"/>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shd w:val="clear" w:color="auto" w:fill="auto"/>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shd w:val="clear" w:color="auto" w:fill="auto"/>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shd w:val="clear" w:color="auto" w:fill="auto"/>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shd w:val="clear" w:color="auto" w:fill="auto"/>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0" w:displacedByCustomXml="next"/>
    <w:bookmarkStart w:id="65" w:name="_Hlk162363618"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PT_R2237_2</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PT_R2237_3</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3.2.2.1.1</w:t>
                </w:r>
              </w:p>
            </w:tc>
            <w:tc>
              <w:tcPr>
                <w:tcW w:w="2041" w:type="dxa"/>
                <w:vMerge w:val="restart"/>
                <w:noWrap/>
              </w:tcPr>
              <w:p>
                <w:r>
                  <w:t>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探测结果显示</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val="restart"/>
                <w:noWrap/>
              </w:tcPr>
              <w:p>
                <w:r>
                  <w:t>/</w:t>
                </w:r>
              </w:p>
            </w:tc>
            <w:tc>
              <w:tcPr>
                <w:tcW w:w="2041" w:type="dxa"/>
                <w:vMerge w:val="restart"/>
                <w:noWrap/>
              </w:tcPr>
              <w:p>
                <w:r>
                  <w:t>切换相对时统误差</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6.2.6.1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切换相对时统误差摸底测试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XQ_MD_XDST_001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切换绝对时统最大时差</w:t>
                </w:r>
              </w:p>
            </w:tc>
            <w:tc>
              <w:tcPr>
                <w:tcW w:w="1984" w:type="dxa"/>
                <w:noWrap/>
              </w:tcPr>
              <w:p w14:paraId="7F5007F0" w14:textId="799E1BE2" w:rsidR="002C09AC" w:rsidRDefault="002C09AC" w:rsidP="002C09AC">
                <w:pPr>
                  <w:widowControl/>
                  <w:rPr>
                    <w:kern w:val="0"/>
                    <w:szCs w:val="21"/>
                  </w:rPr>
                </w:pPr>
                <w:r>
                  <w:rPr>
                    <w:rFonts w:hint="eastAsia"/>
                    <w:szCs w:val="21"/>
                  </w:rPr>
                  <w:t xml:space="preserve">YL_MD_XDST_001_001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切换相对时统最小时差</w:t>
                </w:r>
              </w:p>
            </w:tc>
            <w:tc>
              <w:tcPr>
                <w:tcW w:w="1984" w:type="dxa"/>
                <w:noWrap/>
              </w:tcPr>
              <w:p w14:paraId="7F5007F0" w14:textId="799E1BE2" w:rsidR="002C09AC" w:rsidRDefault="002C09AC" w:rsidP="002C09AC">
                <w:pPr>
                  <w:widowControl/>
                  <w:rPr>
                    <w:kern w:val="0"/>
                    <w:szCs w:val="21"/>
                  </w:rPr>
                </w:pPr>
                <w:r>
                  <w:rPr>
                    <w:rFonts w:hint="eastAsia"/>
                    <w:szCs w:val="21"/>
                  </w:rPr>
                  <w:t xml:space="preserve">YL_MD_XDST_001_002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8</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3.2.2.2.6</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数据记录功能模块</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数据储存时间性能</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XQ_SU_CCSJ_001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数据存储时间性能测试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YL_SU_CCSJ_001_001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9</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3.3</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与声探测信号处理软件接口</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与声探测信号处理软件接口</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XQ_IO_INT1_001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接收正常数据</w:t>
                </w:r>
              </w:p>
            </w:tc>
            <w:tc>
              <w:tcPr>
                <w:tcW w:w="1984" w:type="dxa"/>
                <w:noWrap/>
              </w:tcPr>
              <w:p w14:paraId="7F5007F0" w14:textId="799E1BE2" w:rsidR="002C09AC" w:rsidRDefault="002C09AC" w:rsidP="002C09AC">
                <w:pPr>
                  <w:widowControl/>
                  <w:rPr>
                    <w:kern w:val="0"/>
                    <w:szCs w:val="21"/>
                  </w:rPr>
                </w:pPr>
                <w:r>
                  <w:rPr>
                    <w:rFonts w:hint="eastAsia"/>
                    <w:szCs w:val="21"/>
                  </w:rPr>
                  <w:t xml:space="preserve">YL_IO_INT1_001_001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V4.A.01</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V4.A.01</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3.2.2.1.1</w:t>
                </w:r>
              </w:p>
            </w:tc>
            <w:tc>
              <w:tcPr>
                <w:tcW w:w="2041" w:type="dxa"/>
                <w:vMerge w:val="restart"/>
                <w:noWrap/>
              </w:tcPr>
              <w:p>
                <w:r>
                  <w:t>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开机显示2轮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探测结果显示2轮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V1.3</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V1.3</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3.2.2.1.1</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开机显示3轮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C5227A" w14:paraId="53D148B3" w14:textId="77777777" w:rsidTr="009C18E9">
            <w:tc>
              <w:tcPr>
                <w:tcW w:w="1403" w:type="dxa"/>
                <w:shd w:val="clear" w:color="auto" w:fill="auto"/>
                <w:vAlign w:val="center"/>
              </w:tcPr>
              <w:p w14:paraId="5E736556" w14:textId="186B60E9" w:rsidR="00C5227A" w:rsidRDefault="00ED0A17" w:rsidP="00D56B8C">
                <w:pPr>
                  <w:wordWrap w:val="0"/>
                  <w:adjustRightInd w:val="0"/>
                  <w:rPr>
                    <w:szCs w:val="21"/>
                  </w:rPr>
                </w:pPr>
                <w:r>
                  <w:rPr>
                    <w:rFonts w:hint="eastAsia"/>
                    <w:szCs w:val="21"/>
                  </w:rPr>
                  <w:t xml:space="preserve">PT_R2237_2</w:t>
                </w:r>
              </w:p>
            </w:tc>
            <w:tc>
              <w:tcPr>
                <w:tcW w:w="1134" w:type="dxa"/>
                <w:vAlign w:val="center"/>
              </w:tcPr>
              <w:p w14:paraId="0C038756" w14:textId="10EC2DD8" w:rsidR="00C5227A" w:rsidRDefault="00EF0AA3" w:rsidP="00D56B8C">
                <w:pPr>
                  <w:wordWrap w:val="0"/>
                  <w:adjustRightInd w:val="0"/>
                  <w:rPr>
                    <w:szCs w:val="21"/>
                  </w:rPr>
                </w:pPr>
                <w:r>
                  <w:rPr>
                    <w:rFonts w:hint="eastAsia"/>
                    <w:szCs w:val="21"/>
                  </w:rPr>
                  <w:t xml:space="preserve">建议</w:t>
                </w:r>
              </w:p>
            </w:tc>
            <w:tc>
              <w:tcPr>
                <w:tcW w:w="1134" w:type="dxa"/>
                <w:vAlign w:val="center"/>
              </w:tcPr>
              <w:p w14:paraId="7E6BA1B7" w14:textId="43A618B6" w:rsidR="00C5227A" w:rsidRDefault="00EF0AA3" w:rsidP="00D56B8C">
                <w:pPr>
                  <w:wordWrap w:val="0"/>
                  <w:adjustRightInd w:val="0"/>
                  <w:rPr>
                    <w:szCs w:val="21"/>
                  </w:rPr>
                </w:pPr>
                <w:r>
                  <w:rPr>
                    <w:rFonts w:hint="eastAsia"/>
                    <w:szCs w:val="21"/>
                  </w:rPr>
                  <w:t xml:space="preserve">设计问题</w:t>
                </w:r>
              </w:p>
            </w:tc>
            <w:tc>
              <w:tcPr>
                <w:tcW w:w="4678" w:type="dxa"/>
                <w:vAlign w:val="center"/>
              </w:tcPr>
              <w:p w14:paraId="24B07908" w14:textId="77777777" w:rsidR="00E42CF3" w:rsidRDefault="00E42CF3" w:rsidP="00E42CF3">
                <w:pPr>
                  <w:rPr>
                    <w:noProof/>
                    <w:szCs w:val="21"/>
                  </w:rPr>
                </w:pPr>
                <w:r>
                  <w:rPr>
                    <w:rFonts w:hint="eastAsia"/>
                    <w:noProof/>
                    <w:szCs w:val="21"/>
                  </w:rPr>
                  <w:t xml:space="preserve">【问题描述】</w:t>
                </w:r>
              </w:p>
              <w:p w14:paraId="24B07908" w14:textId="77777777" w:rsidR="00E42CF3" w:rsidRDefault="00E42CF3" w:rsidP="00E42CF3">
                <w:pPr>
                  <w:rPr>
                    <w:noProof/>
                    <w:szCs w:val="21"/>
                  </w:rPr>
                </w:pPr>
                <w:r>
                  <w:rPr>
                    <w:rFonts w:hint="eastAsia"/>
                    <w:noProof/>
                    <w:szCs w:val="21"/>
                  </w:rPr>
                  <w:t xml:space="preserve">建议不通过</w:t>
                </w:r>
              </w:p>
              <w:p w14:paraId="24B07908"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问题的影响ok</w:t>
                </w:r>
              </w:p>
            </w:tc>
            <w:tc>
              <w:tcPr>
                <w:tcW w:w="4800" w:type="dxa"/>
                <w:vAlign w:val="center"/>
              </w:tcPr>
              <w:p w14:paraId="6F9E6390" w14:textId="77777777" w:rsidR="002B64A9" w:rsidRDefault="002B64A9" w:rsidP="002B64A9">
                <w:pPr>
                  <w:rPr>
                    <w:noProof/>
                    <w:szCs w:val="21"/>
                  </w:rPr>
                </w:pPr>
                <w:r>
                  <w:rPr>
                    <w:rFonts w:hint="eastAsia"/>
                    <w:noProof/>
                    <w:szCs w:val="21"/>
                  </w:rPr>
                  <w:t xml:space="preserve">【原因分析】</w:t>
                </w:r>
              </w:p>
              <w:p>
                <w:pPr>
                  <w:rPr>
                    <w:noProof/>
                    <w:szCs w:val="21"/>
                  </w:rPr>
                </w:pPr>
                <w:r>
                  <w:rPr>
                    <w:rFonts w:hint="eastAsia"/>
                    <w:noProof/>
                    <w:szCs w:val="21"/>
                  </w:rPr>
                  <w:t xml:space="preserve">原因分析ok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6F9E6390" w14:textId="77777777" w:rsidR="002B64A9" w:rsidRDefault="002B64A9" w:rsidP="002B64A9">
                <w:pPr>
                  <w:rPr>
                    <w:noProof/>
                    <w:szCs w:val="21"/>
                  </w:rPr>
                </w:pPr>
                <w:r>
                  <w:rPr>
                    <w:rFonts w:hint="eastAsia"/>
                    <w:noProof/>
                    <w:szCs w:val="21"/>
                  </w:rPr>
                  <w:t xml:space="preserve">改正措施ok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6F9E6390" w14:textId="77777777" w:rsidR="002B64A9" w:rsidRDefault="002B64A9" w:rsidP="002B64A9">
                <w:pPr>
                  <w:rPr>
                    <w:noProof/>
                    <w:szCs w:val="21"/>
                  </w:rPr>
                </w:pPr>
                <w:r>
                  <w:rPr>
                    <w:rFonts w:hint="eastAsia"/>
                    <w:noProof/>
                    <w:szCs w:val="21"/>
                  </w:rPr>
                  <w:t xml:space="preserve">回归结果正确，重新通过</w:t>
                </w:r>
              </w:p>
            </w:tc>
            <w:tc>
              <w:tcPr>
                <w:tcW w:w="1134" w:type="dxa"/>
                <w:gridSpan w:val="2"/>
                <w:vAlign w:val="center"/>
              </w:tcPr>
              <w:p w14:paraId="4F4CE3F0" w14:textId="5A2C4BC6" w:rsidR="00C5227A" w:rsidRDefault="00EF0AA3" w:rsidP="00D56B8C">
                <w:pPr>
                  <w:wordWrap w:val="0"/>
                  <w:adjustRightInd w:val="0"/>
                  <w:rPr>
                    <w:szCs w:val="21"/>
                  </w:rPr>
                </w:pPr>
                <w:r>
                  <w:rPr>
                    <w:rFonts w:hint="eastAsia"/>
                    <w:szCs w:val="21"/>
                  </w:rPr>
                  <w:t xml:space="preserve">开放</w:t>
                </w:r>
              </w:p>
            </w:tc>
          </w:tr>
          <w:tr w:rsidR="00C5227A" w14:paraId="53D148B3" w14:textId="77777777" w:rsidTr="009C18E9">
            <w:tc>
              <w:tcPr>
                <w:tcW w:w="1403" w:type="dxa"/>
                <w:shd w:val="clear" w:color="auto" w:fill="auto"/>
                <w:vAlign w:val="center"/>
              </w:tcPr>
              <w:p w14:paraId="5E736556" w14:textId="186B60E9" w:rsidR="00C5227A" w:rsidRDefault="00ED0A17" w:rsidP="00D56B8C">
                <w:pPr>
                  <w:wordWrap w:val="0"/>
                  <w:adjustRightInd w:val="0"/>
                  <w:rPr>
                    <w:szCs w:val="21"/>
                  </w:rPr>
                </w:pPr>
                <w:r>
                  <w:rPr>
                    <w:rFonts w:hint="eastAsia"/>
                    <w:szCs w:val="21"/>
                  </w:rPr>
                  <w:t xml:space="preserve">PT_R2237_3</w:t>
                </w:r>
              </w:p>
            </w:tc>
            <w:tc>
              <w:tcPr>
                <w:tcW w:w="1134" w:type="dxa"/>
                <w:vAlign w:val="center"/>
              </w:tcPr>
              <w:p w14:paraId="0C038756" w14:textId="10EC2DD8" w:rsidR="00C5227A" w:rsidRDefault="00EF0AA3" w:rsidP="00D56B8C">
                <w:pPr>
                  <w:wordWrap w:val="0"/>
                  <w:adjustRightInd w:val="0"/>
                  <w:rPr>
                    <w:szCs w:val="21"/>
                  </w:rPr>
                </w:pPr>
                <w:r>
                  <w:rPr>
                    <w:rFonts w:hint="eastAsia"/>
                    <w:szCs w:val="21"/>
                  </w:rPr>
                  <w:t xml:space="preserve">一般</w:t>
                </w:r>
              </w:p>
            </w:tc>
            <w:tc>
              <w:tcPr>
                <w:tcW w:w="1134" w:type="dxa"/>
                <w:vAlign w:val="center"/>
              </w:tcPr>
              <w:p w14:paraId="7E6BA1B7" w14:textId="43A618B6" w:rsidR="00C5227A" w:rsidRDefault="00EF0AA3" w:rsidP="00D56B8C">
                <w:pPr>
                  <w:wordWrap w:val="0"/>
                  <w:adjustRightInd w:val="0"/>
                  <w:rPr>
                    <w:szCs w:val="21"/>
                  </w:rPr>
                </w:pPr>
                <w:r>
                  <w:rPr>
                    <w:rFonts w:hint="eastAsia"/>
                    <w:szCs w:val="21"/>
                  </w:rPr>
                  <w:t xml:space="preserve">文档问题</w:t>
                </w:r>
              </w:p>
            </w:tc>
            <w:tc>
              <w:tcPr>
                <w:tcW w:w="4678" w:type="dxa"/>
                <w:vAlign w:val="center"/>
              </w:tcPr>
              <w:p w14:paraId="24B07908" w14:textId="77777777" w:rsidR="00E42CF3" w:rsidRDefault="00E42CF3" w:rsidP="00E42CF3">
                <w:pPr>
                  <w:rPr>
                    <w:noProof/>
                    <w:szCs w:val="21"/>
                  </w:rPr>
                </w:pPr>
                <w:r>
                  <w:rPr>
                    <w:rFonts w:hint="eastAsia"/>
                    <w:noProof/>
                    <w:szCs w:val="21"/>
                  </w:rPr>
                  <w:t xml:space="preserve">【问题描述】</w:t>
                </w:r>
              </w:p>
              <w:p w14:paraId="24B07908" w14:textId="77777777" w:rsidR="00E42CF3" w:rsidRDefault="00E42CF3" w:rsidP="00E42CF3">
                <w:pPr>
                  <w:rPr>
                    <w:noProof/>
                    <w:szCs w:val="21"/>
                  </w:rPr>
                </w:pPr>
                <w:r>
                  <w:rPr>
                    <w:rFonts w:hint="eastAsia"/>
                    <w:noProof/>
                    <w:szCs w:val="21"/>
                  </w:rPr>
                  <w:t xml:space="preserve">这是一个文档问题</w:t>
                </w:r>
              </w:p>
              <w:p w14:paraId="24B07908"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文档问题的影响</w:t>
                </w:r>
              </w:p>
            </w:tc>
            <w:tc>
              <w:tcPr>
                <w:tcW w:w="4800" w:type="dxa"/>
                <w:vAlign w:val="center"/>
              </w:tcPr>
              <w:p w14:paraId="6F9E6390" w14:textId="77777777" w:rsidR="002B64A9" w:rsidRDefault="002B64A9" w:rsidP="002B64A9">
                <w:pPr>
                  <w:rPr>
                    <w:noProof/>
                    <w:szCs w:val="21"/>
                  </w:rPr>
                </w:pPr>
                <w:r>
                  <w:rPr>
                    <w:rFonts w:hint="eastAsia"/>
                    <w:noProof/>
                    <w:szCs w:val="21"/>
                  </w:rPr>
                  <w:t xml:space="preserve">【原因分析】</w:t>
                </w:r>
              </w:p>
              <w:p>
                <w:pPr>
                  <w:rPr>
                    <w:noProof/>
                    <w:szCs w:val="21"/>
                  </w:rPr>
                </w:pPr>
                <w:r>
                  <w:rPr>
                    <w:rFonts w:hint="eastAsia"/>
                    <w:noProof/>
                    <w:szCs w:val="21"/>
                  </w:rPr>
                  <w:t xml:space="preserve">文档问题的原因</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文档问题的影响域</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6F9E6390" w14:textId="77777777" w:rsidR="002B64A9" w:rsidRDefault="002B64A9" w:rsidP="002B64A9">
                <w:pPr>
                  <w:rPr>
                    <w:noProof/>
                    <w:szCs w:val="21"/>
                  </w:rPr>
                </w:pPr>
                <w:r>
                  <w:rPr>
                    <w:rFonts w:hint="eastAsia"/>
                    <w:noProof/>
                    <w:szCs w:val="21"/>
                  </w:rPr>
                  <w:t xml:space="preserve">文档问题的改正</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6F9E6390" w14:textId="77777777" w:rsidR="002B64A9" w:rsidRDefault="002B64A9" w:rsidP="002B64A9">
                <w:pPr>
                  <w:rPr>
                    <w:noProof/>
                    <w:szCs w:val="21"/>
                  </w:rPr>
                </w:pPr>
                <w:r>
                  <w:rPr>
                    <w:rFonts w:hint="eastAsia"/>
                    <w:noProof/>
                    <w:szCs w:val="21"/>
                  </w:rPr>
                  <w:t xml:space="preserve">文档问题的回归结果</w:t>
                </w:r>
              </w:p>
            </w:tc>
            <w:tc>
              <w:tcPr>
                <w:tcW w:w="1134" w:type="dxa"/>
                <w:gridSpan w:val="2"/>
                <w:vAlign w:val="center"/>
              </w:tcPr>
              <w:p w14:paraId="4F4CE3F0" w14:textId="5A2C4BC6" w:rsidR="00C5227A" w:rsidRDefault="00EF0AA3" w:rsidP="00D56B8C">
                <w:pPr>
                  <w:wordWrap w:val="0"/>
                  <w:adjustRightInd w:val="0"/>
                  <w:rPr>
                    <w:szCs w:val="21"/>
                  </w:rPr>
                </w:pPr>
                <w:r>
                  <w:rPr>
                    <w:rFonts w:hint="eastAsia"/>
                    <w:szCs w:val="21"/>
                  </w:rPr>
                  <w:t xml:space="preserve">开放</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PT_R2237_1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显示错误的名称</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影响单元主机功能</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某原因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影响很多</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修改程序</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回归成功</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4.A.01</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4.A.01</w:t>
                </w:r>
                <w:r w:rsidRPr="00184D74">
                  <w:rPr>
                    <w:szCs w:val="21"/>
                  </w:rPr>
                  <w:t>）</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1.3</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1.3</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r w:rsidR="00F245E4" w:rsidRPr="00560D34" w14:paraId="4FA48256" w14:textId="77777777" w:rsidTr="001A4ECD">
            <w:trPr>
              <w:trHeight w:val="241"/>
              <w:jc w:val="center"/>
            </w:trPr>
            <w:tc>
              <w:tcPr>
                <w:tcW w:w="620" w:type="dxa"/>
                <w:vAlign w:val="center"/>
              </w:tcPr>
              <w:p w14:paraId="28FAEB8D" w14:textId="2F122FB3" w:rsidR="00F245E4" w:rsidRPr="00945DCD" w:rsidRDefault="001A4ECD" w:rsidP="001A4ECD">
                <w:pPr>
                  <w:tabs>
                    <w:tab w:val="left" w:pos="240"/>
                    <w:tab w:val="left" w:pos="840"/>
                  </w:tabs>
                  <w:jc w:val="center"/>
                  <w:rPr>
                    <w:rFonts w:hint="eastAsia"/>
                    <w:bCs/>
                    <w:iCs/>
                    <w:snapToGrid w:val="0"/>
                    <w:szCs w:val="21"/>
                  </w:rPr>
                </w:pPr>
                <w:r>
                  <w:rPr>
                    <w:rFonts w:hint="eastAsia"/>
                    <w:bCs/>
                    <w:iCs/>
                    <w:snapToGrid w:val="0"/>
                    <w:szCs w:val="21"/>
                  </w:rPr>
                  <w:t xml:space="preserve"/>
                </w:r>
              </w:p>
            </w:tc>
            <w:tc>
              <w:tcPr>
                <w:tcW w:w="2077" w:type="dxa"/>
                <w:vAlign w:val="center"/>
              </w:tcPr>
              <w:p w14:paraId="3D2B52DE" w14:textId="4D2001FD" w:rsidR="00F245E4" w:rsidRDefault="005B17CF" w:rsidP="00454900">
                <w:pPr>
                  <w:rPr>
                    <w:rFonts w:hint="eastAsia"/>
                    <w:snapToGrid w:val="0"/>
                    <w:szCs w:val="21"/>
                  </w:rPr>
                </w:pPr>
                <w:r>
                  <w:rPr>
                    <w:rFonts w:hint="eastAsia"/>
                    <w:snapToGrid w:val="0"/>
                    <w:szCs w:val="21"/>
                  </w:rPr>
                  <w:t xml:space="preserve">隐含需求</w:t>
                </w:r>
              </w:p>
            </w:tc>
            <w:tc>
              <w:tcPr>
                <w:tcW w:w="2856" w:type="dxa"/>
                <w:vAlign w:val="center"/>
              </w:tcPr>
              <w:p w14:paraId="4216F5E6" w14:textId="07373C7F" w:rsidR="00F245E4" w:rsidRDefault="008C23FE" w:rsidP="00454900">
                <w:pPr>
                  <w:overflowPunct w:val="0"/>
                  <w:topLinePunct/>
                  <w:textAlignment w:val="center"/>
                  <w:rPr>
                    <w:rFonts w:hint="eastAsia"/>
                    <w:snapToGrid w:val="0"/>
                    <w:szCs w:val="21"/>
                  </w:rPr>
                </w:pPr>
                <w:r>
                  <w:rPr>
                    <w:rFonts w:hint="eastAsia"/>
                    <w:snapToGrid w:val="0"/>
                    <w:szCs w:val="21"/>
                  </w:rPr>
                  <w:t xml:space="preserve">声探测单元主机默认使用绝对时统，当绝对时统和相对时统（麒麟系统时间）差值大于2s或小于200ms时，主机会切换为相对时统</w:t>
                </w:r>
              </w:p>
            </w:tc>
            <w:tc>
              <w:tcPr>
                <w:tcW w:w="2802" w:type="dxa"/>
                <w:vAlign w:val="center"/>
              </w:tcPr>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p w14:paraId="40255FDC" w14:textId="062AA7B0" w:rsidR="001D6B21" w:rsidRDefault="001D6B21" w:rsidP="00454900">
                <w:pPr>
                  <w:overflowPunct w:val="0"/>
                  <w:topLinePunct/>
                  <w:ind w:firstLineChars="4" w:firstLine="8"/>
                  <w:textAlignment w:val="center"/>
                  <w:rPr>
                    <w:rFonts w:hint="eastAsia"/>
                    <w:snapToGrid w:val="0"/>
                    <w:szCs w:val="21"/>
                  </w:rPr>
                </w:pPr>
                <w:r>
                  <w:rPr>
                    <w:rFonts w:hint="eastAsia"/>
                    <w:snapToGrid w:val="0"/>
                    <w:szCs w:val="21"/>
                  </w:rPr>
                  <w:t xml:space="preserve">测试通过！！！</w:t>
                </w:r>
              </w:p>
            </w:tc>
            <w:tc>
              <w:tcPr>
                <w:tcW w:w="685" w:type="dxa"/>
                <w:vAlign w:val="center"/>
              </w:tcPr>
              <w:p w14:paraId="24F46A73" w14:textId="41491FEB" w:rsidR="00F245E4" w:rsidRDefault="00454900" w:rsidP="00454900">
                <w:pPr>
                  <w:overflowPunct w:val="0"/>
                  <w:topLinePunct/>
                  <w:ind w:firstLineChars="4" w:firstLine="8"/>
                  <w:jc w:val="center"/>
                  <w:textAlignment w:val="center"/>
                  <w:rPr>
                    <w:snapToGrid w:val="0"/>
                    <w:szCs w:val="21"/>
                  </w:rPr>
                </w:pPr>
                <w:r>
                  <w:rPr>
                    <w:rFonts w:hint="eastAsia"/>
                    <w:snapToGrid w:val="0"/>
                    <w:szCs w:val="21"/>
                  </w:rPr>
                  <w:t>/</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EA4FB" w14:textId="77777777" w:rsidR="001A558E" w:rsidRDefault="001A558E">
      <w:r>
        <w:separator/>
      </w:r>
    </w:p>
  </w:endnote>
  <w:endnote w:type="continuationSeparator" w:id="0">
    <w:p w14:paraId="764A0BEA" w14:textId="77777777" w:rsidR="001A558E" w:rsidRDefault="001A5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AB2AB" w14:textId="77777777" w:rsidR="001A558E" w:rsidRDefault="001A558E">
      <w:r>
        <w:separator/>
      </w:r>
    </w:p>
  </w:footnote>
  <w:footnote w:type="continuationSeparator" w:id="0">
    <w:p w14:paraId="4F5AD739" w14:textId="77777777" w:rsidR="001A558E" w:rsidRDefault="001A5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2493</Words>
  <Characters>14213</Characters>
  <Application>Microsoft Office Word</Application>
  <DocSecurity>0</DocSecurity>
  <Lines>118</Lines>
  <Paragraphs>33</Paragraphs>
  <ScaleCrop>false</ScaleCrop>
  <Company>上海微小卫星工程中心</Company>
  <LinksUpToDate>false</LinksUpToDate>
  <CharactersWithSpaces>16673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1902</cp:revision>
  <cp:lastPrinted>2021-12-17T09:12:00Z</cp:lastPrinted>
  <dcterms:created xsi:type="dcterms:W3CDTF">2022-01-24T07:15:00Z</dcterms:created>
  <dcterms:modified xsi:type="dcterms:W3CDTF">2025-04-29T02:32:00Z</dcterms:modified>
</cp:coreProperties>
</file>