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rPr>
                <w:rFonts w:hint="eastAsia"/>
              </w:rPr>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63620A">
            <w:rPr>
              <w:rFonts w:hint="eastAsia"/>
            </w:rPr>
            <w:t>XXXX</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7431BF">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XXXX</w:t>
          </w:r>
          <w:r w:rsidR="00730A09">
            <w:rPr>
              <w:rFonts w:hint="eastAsia"/>
            </w:rPr>
            <w:t>软件</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XXXX</w:t>
          </w:r>
          <w:r w:rsidR="00300C1D">
            <w:rPr>
              <w:rFonts w:hint="eastAsia"/>
            </w:rPr>
            <w:t>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XXXX</w:t>
          </w:r>
          <w:r w:rsidR="00CE6FC8">
            <w:rPr>
              <w:rFonts w:hint="eastAsia"/>
            </w:rPr>
            <w:t>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某委托方单位</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委托方地址</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暂无</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某研制方单位</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某研制方单位的地址</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上海市海科路99号</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18888828882</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XXXX软件[测试]</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R/XX03-XXX/02_RX XX03-XXX-4.A.00</w:t>
                </w:r>
              </w:p>
            </w:tc>
            <w:tc>
              <w:tcPr>
                <w:tcW w:w="1497" w:type="pct"/>
              </w:tcPr>
              <w:p w14:paraId="6BF4A84A" w14:textId="640D3156" w:rsidR="002A34A7" w:rsidRDefault="0053146A" w:rsidP="00783902">
                <w:pPr>
                  <w:rPr>
                    <w:szCs w:val="21"/>
                    <w:highlight w:val="yellow"/>
                  </w:rPr>
                </w:pPr>
                <w:r>
                  <w:rPr>
                    <w:rFonts w:hint="eastAsia"/>
                    <w:szCs w:val="21"/>
                  </w:rPr>
                  <w:t xml:space="preserve">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2025-04-17</w:t>
                </w:r>
              </w:p>
            </w:tc>
            <w:tc>
              <w:tcPr>
                <w:tcW w:w="893" w:type="pct"/>
              </w:tcPr>
              <w:p w14:paraId="4165E039" w14:textId="77777777" w:rsidR="002A34A7" w:rsidRDefault="002A34A7" w:rsidP="00783902">
                <w:pPr>
                  <w:rPr>
                    <w:szCs w:val="21"/>
                    <w:highlight w:val="yellow"/>
                  </w:rPr>
                </w:pPr>
                <w:r>
                  <w:rPr>
                    <w:rFonts w:hint="eastAsia"/>
                    <w:szCs w:val="21"/>
                  </w:rPr>
                  <w:t xml:space="preserve">中国电子科技集团公司第三研究所</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XXXX</w:t>
          </w:r>
          <w:r w:rsidR="00EF6AED">
            <w:rPr>
              <w:rFonts w:hint="eastAsia"/>
            </w:rPr>
            <w:t>软件</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XXXX</w:t>
          </w:r>
          <w:r w:rsidR="00415DCE">
            <w:rPr>
              <w:rFonts w:hint="eastAsia"/>
            </w:rPr>
            <w:t>软件</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XXXX</w:t>
          </w:r>
          <w:r w:rsidR="003F4AFA">
            <w:rPr>
              <w:rFonts w:hint="eastAsia"/>
            </w:rPr>
            <w:t>软件</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4</w:t>
          </w:r>
          <w:r>
            <w:rPr>
              <w:rFonts w:hint="eastAsia"/>
            </w:rPr>
            <w:t>月至</w:t>
          </w:r>
          <w:r w:rsidRPr="0042352A">
            <w:rPr>
              <w:rFonts w:hint="eastAsia"/>
            </w:rPr>
            <w:t xml:space="preserve">2025</w:t>
          </w:r>
          <w:r>
            <w:rPr>
              <w:rFonts w:hint="eastAsia"/>
            </w:rPr>
            <w:t>年</w:t>
          </w:r>
          <w:r w:rsidRPr="0042352A">
            <w:rPr>
              <w:rFonts w:hint="eastAsia"/>
            </w:rPr>
            <w:t xml:space="preserve">6</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第三研究所实验室（有声音环境）</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2025年04月17日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2025年04月18日</w:t>
                </w:r>
                <w:r w:rsidRPr="0011264A">
                  <w:rPr>
                    <w:szCs w:val="21"/>
                  </w:rPr>
                  <w:t>~</w:t>
                </w:r>
                <w:r>
                  <w:rPr>
                    <w:szCs w:val="21"/>
                  </w:rPr>
                  <w:t xml:space="preserve">2025年04月24日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2025年04月25日</w:t>
                </w:r>
                <w:r w:rsidRPr="0011264A">
                  <w:rPr>
                    <w:szCs w:val="21"/>
                  </w:rPr>
                  <w:t>~</w:t>
                </w:r>
                <w:r>
                  <w:rPr>
                    <w:szCs w:val="21"/>
                  </w:rPr>
                  <w:t xml:space="preserve">2025年04月30日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第三研究所实验室（有声音环境）</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XXXX软件[测试]</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XXXX软件[测试]</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XXX</w:t>
                </w:r>
              </w:p>
            </w:tc>
            <w:tc>
              <w:tcPr>
                <w:tcW w:w="1126" w:type="dxa"/>
              </w:tcPr>
              <w:p w14:paraId="0CF7CB8F" w14:textId="6D39F578" w:rsidR="0066173D" w:rsidRPr="00B037B3" w:rsidRDefault="00035BD5" w:rsidP="005752F9">
                <w:pPr>
                  <w:wordWrap w:val="0"/>
                  <w:rPr>
                    <w:szCs w:val="21"/>
                  </w:rPr>
                </w:pPr>
                <w:r>
                  <w:rPr>
                    <w:rFonts w:hint="eastAsia"/>
                    <w:szCs w:val="21"/>
                  </w:rPr>
                  <w:t xml:space="preserve">IAR for ARM</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p>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25/24</w:t>
                </w:r>
              </w:p>
            </w:tc>
            <w:tc>
              <w:tcPr>
                <w:tcW w:w="1202" w:type="dxa"/>
              </w:tcPr>
              <w:p w14:paraId="1C5C41B2" w14:textId="77777777" w:rsidR="0066173D" w:rsidRPr="00B037B3" w:rsidRDefault="0066173D" w:rsidP="005752F9">
                <w:pPr>
                  <w:wordWrap w:val="0"/>
                  <w:rPr>
                    <w:szCs w:val="21"/>
                  </w:rPr>
                </w:pPr>
                <w:r>
                  <w:rPr>
                    <w:rFonts w:hint="eastAsia"/>
                    <w:szCs w:val="21"/>
                  </w:rPr>
                  <w:t xml:space="preserve">2025-04-17</w:t>
                </w:r>
              </w:p>
            </w:tc>
            <w:tc>
              <w:tcPr>
                <w:tcW w:w="1136" w:type="dxa"/>
              </w:tcPr>
              <w:p w14:paraId="1A510589" w14:textId="77777777" w:rsidR="0066173D" w:rsidRPr="00B037B3" w:rsidRDefault="0066173D" w:rsidP="005752F9">
                <w:pPr>
                  <w:wordWrap w:val="0"/>
                  <w:rPr>
                    <w:szCs w:val="21"/>
                  </w:rPr>
                </w:pPr>
                <w:r>
                  <w:rPr>
                    <w:rFonts w:hint="eastAsia"/>
                    <w:szCs w:val="21"/>
                  </w:rPr>
                  <w:t xml:space="preserve">某研制方单位</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XXXX软件[测试]</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4.A.00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41001CC5" w14:textId="77777777" w:rsidR="005C3086" w:rsidRPr="00471CC2" w:rsidRDefault="005C3086" w:rsidP="00471CC2">
          <w:pPr>
            <w:pStyle w:val="aff2"/>
            <w:ind w:firstLine="480"/>
          </w:pPr>
          <w:r w:rsidRPr="00471CC2">
            <w:rPr>
              <w:rFonts w:hint="eastAsia"/>
            </w:rPr>
            <w:t>XX03-XXX</w:t>
          </w:r>
          <w:r w:rsidRPr="00471CC2">
            <w:rPr>
              <w:rFonts w:hint="eastAsia"/>
            </w:rPr>
            <w:t>声学探测单元用于某型产品，主要由传声器阵列和主机等组成。</w:t>
          </w:r>
        </w:p>
        <w:p w14:paraId="3C5C9417" w14:textId="77777777" w:rsidR="005C3086" w:rsidRPr="00471CC2" w:rsidRDefault="005C3086" w:rsidP="00471CC2">
          <w:pPr>
            <w:pStyle w:val="aff2"/>
            <w:ind w:firstLine="480"/>
          </w:pPr>
          <w:r w:rsidRPr="00471CC2">
            <w:rPr>
              <w:rFonts w:hint="eastAsia"/>
            </w:rPr>
            <w:t>XX03-XXX</w:t>
          </w:r>
          <w:r w:rsidRPr="00471CC2">
            <w:rPr>
              <w:rFonts w:hint="eastAsia"/>
            </w:rPr>
            <w:t>声学探测单元主机软件包括声探测信号处理软件和声探测信息交互软件，其中声探测信息交互软件主要基于</w:t>
          </w:r>
          <w:r w:rsidRPr="00471CC2">
            <w:rPr>
              <w:rFonts w:hint="eastAsia"/>
            </w:rPr>
            <w:t>GD32F450ZIT6</w:t>
          </w:r>
          <w:r w:rsidRPr="00471CC2">
            <w:rPr>
              <w:rFonts w:hint="eastAsia"/>
            </w:rPr>
            <w:t>（国产）与银河麒麟</w:t>
          </w:r>
          <w:r w:rsidRPr="00471CC2">
            <w:rPr>
              <w:rFonts w:hint="eastAsia"/>
            </w:rPr>
            <w:t>FT-2000/4</w:t>
          </w:r>
          <w:r w:rsidRPr="00471CC2">
            <w:rPr>
              <w:rFonts w:hint="eastAsia"/>
            </w:rPr>
            <w:t>（国产），完成与指挥控制系统的信息交互功能。</w:t>
          </w:r>
        </w:p>
        <w:p w14:paraId="46A9FB70" w14:textId="77777777" w:rsidR="005C3086" w:rsidRPr="00471CC2" w:rsidRDefault="005C3086" w:rsidP="00471CC2">
          <w:pPr>
            <w:pStyle w:val="aff2"/>
            <w:ind w:firstLine="480"/>
          </w:pPr>
          <w:r w:rsidRPr="00471CC2">
            <w:rPr>
              <w:rFonts w:hint="eastAsia"/>
            </w:rPr>
            <w:t>声学探测单元声探测信息交互软件分两个部分。一是主机控制模块，二是通信管理模块，模块间通过内部网口进行信息交互。功能模块框图如下所示。</w:t>
          </w:r>
        </w:p>
        <w:p w14:paraId="0A78AC89" w14:textId="5F9B9B2F" w:rsidR="00FE0C67" w:rsidRDefault="00FE0C67" w:rsidP="00FE0C67">
          <w:pPr>
            <w:pStyle w:val="af0"/>
            <w:jc w:val="center"/>
            <w:rPr>
              <w:rFonts w:ascii="Times New Roman" w:hAnsi="Times New Roman" w:cs="Times New Roman"/>
            </w:rPr>
          </w:pPr>
          <w:r>
            <w:rPr>
              <w:noProof/>
            </w:rPr>
            <mc:AlternateContent>
              <mc:Choice Requires="wps">
                <w:drawing>
                  <wp:inline distT="0" distB="0" distL="0" distR="0" wp14:anchorId="4D50BFAD" wp14:editId="13091C9E">
                    <wp:extent cx="1697355" cy="907415"/>
                    <wp:effectExtent l="8255" t="12065" r="8890" b="13970"/>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7355" cy="9074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056E1A95" id="矩形 1" o:spid="_x0000_s1026" style="width:133.65pt;height:71.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" fillcolor="white [3201]" strokecolor="#4f81bd [3204]" strokeweight="1pt">
                    <w10:anchorlock/>
                  </v:rect>
                </w:pict>
              </mc:Fallback>
            </mc:AlternateContent>
          </w:r>
        </w:p>
        <w:p w14:paraId="2C834300" w14:textId="59772339" w:rsidR="00FB7960" w:rsidRPr="00494B70" w:rsidRDefault="00FB7960" w:rsidP="00FB7960">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sidR="00C3090C">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
          </w:r>
          <w:r>
            <w:rPr>
              <w:rFonts w:ascii="黑体" w:eastAsia="黑体" w:hAnsi="黑体" w:hint="eastAsia"/>
            </w:rPr>
            <w:t>模块组成</w:t>
          </w:r>
          <w:r w:rsidRPr="00054106">
            <w:rPr>
              <w:rFonts w:ascii="黑体" w:eastAsia="黑体" w:hAnsi="黑体"/>
            </w:rPr>
            <w:t>图</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XXXX软件[测试]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XXXX软件[测试]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《需求规格说明》3.2.2.1.1-探测显示功能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探测显示功能模块主要实现以下功能：</w:t>
                </w:r>
              </w:p>
              <w:p>
                <w:pPr>
                  <w:wordWrap w:val="0"/>
                  <w:rPr>
                    <w:rFonts w:hint="eastAsia"/>
                    <w:szCs w:val="21"/>
                  </w:rPr>
                </w:pPr>
                <w:r>
                  <w:rPr>
                    <w:rFonts w:hint="eastAsia"/>
                    <w:szCs w:val="21"/>
                  </w:rPr>
                  <w:t xml:space="preserve">1）开机显示：显示设备名称及生产厂家；</w:t>
                </w:r>
              </w:p>
              <w:p>
                <w:pPr>
                  <w:wordWrap w:val="0"/>
                  <w:rPr>
                    <w:rFonts w:hint="eastAsia"/>
                    <w:szCs w:val="21"/>
                  </w:rPr>
                </w:pPr>
                <w:r>
                  <w:rPr>
                    <w:rFonts w:hint="eastAsia"/>
                    <w:szCs w:val="21"/>
                  </w:rPr>
                  <w:t xml:space="preserve">输入DSP握手信息，输出界面显示，显示设备名称以及生产厂家。</w:t>
                </w:r>
              </w:p>
              <w:p>
                <w:pPr>
                  <w:wordWrap w:val="0"/>
                  <w:rPr>
                    <w:rFonts w:hint="eastAsia"/>
                    <w:szCs w:val="21"/>
                  </w:rPr>
                </w:pPr>
                <w:r>
                  <w:rPr>
                    <w:rFonts w:hint="eastAsia"/>
                    <w:szCs w:val="21"/>
                  </w:rPr>
                  <w:t xml:space="preserve">2）探测结果：显示目标批号、方向、类型；</w:t>
                </w:r>
              </w:p>
              <w:p>
                <w:pPr>
                  <w:wordWrap w:val="0"/>
                  <w:rPr>
                    <w:rFonts w:hint="eastAsia"/>
                    <w:szCs w:val="21"/>
                  </w:rPr>
                </w:pPr>
                <w:r>
                  <w:rPr>
                    <w:rFonts w:hint="eastAsia"/>
                    <w:szCs w:val="21"/>
                  </w:rPr>
                  <w:t xml:space="preserve">输入探测结果信息，输出界面显示，显示目标批次（1,2,3,4,5）、目标方位（000.0）、目标类型（0000）。</w:t>
                </w:r>
              </w:p>
              <w:p>
                <w:pPr>
                  <w:wordWrap w:val="0"/>
                  <w:rPr>
                    <w:rFonts w:hint="eastAsia"/>
                    <w:szCs w:val="21"/>
                  </w:rPr>
                </w:pPr>
                <w:r>
                  <w:rPr>
                    <w:rFonts w:hint="eastAsia"/>
                    <w:szCs w:val="21"/>
                  </w:rPr>
                  <w:t xml:space="preserve">3）环境噪声等级：显示环境噪声等级；</w:t>
                </w:r>
              </w:p>
              <w:p>
                <w:pPr>
                  <w:wordWrap w:val="0"/>
                  <w:rPr>
                    <w:rFonts w:hint="eastAsia"/>
                    <w:szCs w:val="21"/>
                  </w:rPr>
                </w:pPr>
                <w:r>
                  <w:rPr>
                    <w:rFonts w:hint="eastAsia"/>
                    <w:szCs w:val="21"/>
                  </w:rPr>
                  <w:t xml:space="preserve">输入环境噪声等级信息，输出界面显示，显示优、良、中、差。</w:t>
                </w:r>
              </w:p>
              <w:p>
                <w:pPr>
                  <w:wordWrap w:val="0"/>
                  <w:rPr>
                    <w:rFonts w:hint="eastAsia"/>
                    <w:szCs w:val="21"/>
                  </w:rPr>
                </w:pPr>
                <w:r>
                  <w:rPr>
                    <w:rFonts w:hint="eastAsia"/>
                    <w:szCs w:val="21"/>
                  </w:rPr>
                  <w:t xml:space="preserve">4）系统时间：显示系统时间。</w:t>
                </w:r>
              </w:p>
              <w:p>
                <w:pPr>
                  <w:wordWrap w:val="0"/>
                  <w:rPr>
                    <w:rFonts w:hint="eastAsia"/>
                    <w:szCs w:val="21"/>
                  </w:rPr>
                </w:pPr>
                <w:r>
                  <w:rPr>
                    <w:rFonts w:hint="eastAsia"/>
                    <w:szCs w:val="21"/>
                  </w:rPr>
                  <w:t xml:space="preserve">输入时间信息，输出界面显示，显示格式为（时：分：秒）</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探测显示功能进行全覆盖测试，包含开机显示、探测结果显示、测试子项案例1号、测试子项案例2号、测试子项描述、外部32MHz时钟布线到HCLKBUF级冲测试、内部10KHz时钟布线到CLKINT缓冲测试、异常情况下的时钟处理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《需求规格说明》3.2.3-数据处理</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地面软件按协议对接收到的串口数据进行解析处理。在标定试验时，需根据标定位置的数据实时判断加表数据是否满足该位置的要求，待所有位置均测试完成后，根据12个位置保存的.dat文件计算出陀螺加表的零位和标度因数参数，存入测试结果文件</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当12个位置均测试完成后，开始计算加表正负标度因数、加表零位、安装误差和陀螺零位，并将计算结果按xyz加表正标度因数、xyz加表负标度因数、xyz加表零位，xyz安装误差和xyz陀螺零位顺序保存。</w:t>
                </w:r>
              </w:p>
              <w:p>
                <w:pPr>
                  <w:wordWrap w:val="0"/>
                  <w:rPr>
                    <w:rFonts w:hint="eastAsia"/>
                    <w:szCs w:val="21"/>
                  </w:rPr>
                </w:pPr>
                <w:r>
                  <w:rPr>
                    <w:rFonts w:hint="eastAsia"/>
                    <w:szCs w:val="21"/>
                  </w:rPr>
                  <w:t xml:space="preserve">输出要求：</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对数据处理进行全覆盖测试，包含验证数据处理、验证数据处理2，验证所描述内容是否满足需求等文档的要求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《需求规格说明》3.2.2.2.2-任务参数规划功能模块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任务参数规划功能模块主要包括初始化参数与作战管理权限两部分功能：</w:t>
                </w:r>
              </w:p>
              <w:p>
                <w:pPr>
                  <w:wordWrap w:val="0"/>
                  <w:rPr>
                    <w:rFonts w:hint="eastAsia"/>
                    <w:szCs w:val="21"/>
                  </w:rPr>
                </w:pPr>
                <w:r>
                  <w:rPr>
                    <w:rFonts w:hint="eastAsia"/>
                    <w:szCs w:val="21"/>
                  </w:rPr>
                  <w:t xml:space="preserve">初始化参数</w:t>
                </w:r>
              </w:p>
              <w:p>
                <w:pPr>
                  <w:wordWrap w:val="0"/>
                  <w:rPr>
                    <w:rFonts w:hint="eastAsia"/>
                    <w:szCs w:val="21"/>
                  </w:rPr>
                </w:pPr>
                <w:r>
                  <w:rPr>
                    <w:rFonts w:hint="eastAsia"/>
                    <w:szCs w:val="21"/>
                  </w:rPr>
                  <w:t xml:space="preserve">通信管理模块软件与上级指挥控制系统的链路连通后会定时向上级发送初始化参数请求，上级指挥控制系统收到请求后会立即向声探测信息交互软件下发初始化参数指令，进行初始化设置，其中有站址来源、声学探测单元数量及装备位置等参数信息。</w:t>
                </w:r>
              </w:p>
              <w:p>
                <w:pPr>
                  <w:wordWrap w:val="0"/>
                  <w:rPr>
                    <w:rFonts w:hint="eastAsia"/>
                    <w:szCs w:val="21"/>
                  </w:rPr>
                </w:pPr>
                <w:r>
                  <w:rPr>
                    <w:rFonts w:hint="eastAsia"/>
                    <w:szCs w:val="21"/>
                  </w:rPr>
                  <w:t xml:space="preserve">作战管理权限</w:t>
                </w:r>
              </w:p>
              <w:p>
                <w:pPr>
                  <w:wordWrap w:val="0"/>
                  <w:rPr>
                    <w:rFonts w:hint="eastAsia"/>
                    <w:szCs w:val="21"/>
                  </w:rPr>
                </w:pPr>
                <w:r>
                  <w:rPr>
                    <w:rFonts w:hint="eastAsia"/>
                    <w:szCs w:val="21"/>
                  </w:rPr>
                  <w:t xml:space="preserve">通信管理模块软件会接收到上级指挥控制系统作战权限管理功能指令，同时向上级指控发送初始化参数停止请求，包括上级和下级的编码、个数、权限。当上级系统发现变化时，声探测信息交互软件与之前通信的上级指控的链路连通性立刻断开，并持续向新的上级指挥控制中心发送链路监测报，待与新的上级指挥控制中心链路连通后，声探测信息交互软件的控制权限将交接给新的上级指控系统。</w:t>
                </w:r>
              </w:p>
              <w:p>
                <w:pPr>
                  <w:wordWrap w:val="0"/>
                  <w:rPr>
                    <w:rFonts w:hint="eastAsia"/>
                    <w:szCs w:val="21"/>
                  </w:rPr>
                </w:pPr>
                <w:r>
                  <w:rPr>
                    <w:rFonts w:hint="eastAsia"/>
                    <w:szCs w:val="21"/>
                  </w:rPr>
                  <w:t xml:space="preserve">任务参数规划功能模块功能框图见下图，具体描述见下表。</w:t>
                </w:r>
              </w:p>
              <w:p>
                <w:pPr>
                  <w:wordWrap w:val="0"/>
                  <w:rPr>
                    <w:rFonts w:hint="eastAsia"/>
                    <w:szCs w:val="21"/>
                  </w:rPr>
                </w:pPr>
                <w:r>
                  <w:rPr>
                    <w:rFonts w:hint="eastAsia"/>
                    <w:szCs w:val="21"/>
                  </w:rPr>
                  <w:t xml:space="preserve">下图 任务参数规划功能模块图</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对任务参数规划功能模块进行全覆盖测试，包含测试表格功能，验证所描述内容是否满足需求等文档的要求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《需求规格说明》3.2.2.2.3-目标探测信息功能模块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通信管理模块软件接收到主机控制软件上报的目标探测结果后，会立即生成目标探测信息报文上报上级指挥控制系统，主要内容包括：</w:t>
                </w:r>
              </w:p>
              <w:p>
                <w:pPr>
                  <w:wordWrap w:val="0"/>
                  <w:rPr>
                    <w:rFonts w:hint="eastAsia"/>
                    <w:szCs w:val="21"/>
                  </w:rPr>
                </w:pPr>
                <w:r>
                  <w:rPr>
                    <w:rFonts w:hint="eastAsia"/>
                    <w:szCs w:val="21"/>
                  </w:rPr>
                  <w:t xml:space="preserve">本地批号；</w:t>
                </w:r>
              </w:p>
              <w:p>
                <w:pPr>
                  <w:wordWrap w:val="0"/>
                  <w:rPr>
                    <w:rFonts w:hint="eastAsia"/>
                    <w:szCs w:val="21"/>
                  </w:rPr>
                </w:pPr>
                <w:r>
                  <w:rPr>
                    <w:rFonts w:hint="eastAsia"/>
                    <w:szCs w:val="21"/>
                  </w:rPr>
                  <w:t xml:space="preserve">上级批号；</w:t>
                </w:r>
              </w:p>
              <w:p>
                <w:pPr>
                  <w:wordWrap w:val="0"/>
                  <w:rPr>
                    <w:rFonts w:hint="eastAsia"/>
                    <w:szCs w:val="21"/>
                  </w:rPr>
                </w:pPr>
                <w:r>
                  <w:rPr>
                    <w:rFonts w:hint="eastAsia"/>
                    <w:szCs w:val="21"/>
                  </w:rPr>
                  <w:t xml:space="preserve">目标数量；0-5；</w:t>
                </w:r>
              </w:p>
              <w:p>
                <w:pPr>
                  <w:wordWrap w:val="0"/>
                  <w:rPr>
                    <w:rFonts w:hint="eastAsia"/>
                    <w:szCs w:val="21"/>
                  </w:rPr>
                </w:pPr>
                <w:r>
                  <w:rPr>
                    <w:rFonts w:hint="eastAsia"/>
                    <w:szCs w:val="21"/>
                  </w:rPr>
                  <w:t xml:space="preserve">目标属性；</w:t>
                </w:r>
              </w:p>
              <w:p>
                <w:pPr>
                  <w:wordWrap w:val="0"/>
                  <w:rPr>
                    <w:rFonts w:hint="eastAsia"/>
                    <w:szCs w:val="21"/>
                  </w:rPr>
                </w:pPr>
                <w:r>
                  <w:rPr>
                    <w:rFonts w:hint="eastAsia"/>
                    <w:szCs w:val="21"/>
                  </w:rPr>
                  <w:t xml:space="preserve">目标类型：0-无效，1-未识别的气动目标，2-隐身飞机，3-巡航导弹，4-空地弹，5-精确制导炸药，150-未识别的无人机，151-固定翼，152-旋翼，200-未识别的弹道目标，201-弹头，202-诱饵；</w:t>
                </w:r>
              </w:p>
              <w:p>
                <w:pPr>
                  <w:wordWrap w:val="0"/>
                  <w:rPr>
                    <w:rFonts w:hint="eastAsia"/>
                    <w:szCs w:val="21"/>
                  </w:rPr>
                </w:pPr>
                <w:r>
                  <w:rPr>
                    <w:rFonts w:hint="eastAsia"/>
                    <w:szCs w:val="21"/>
                  </w:rPr>
                  <w:t xml:space="preserve">目标型号；</w:t>
                </w:r>
              </w:p>
              <w:p>
                <w:pPr>
                  <w:wordWrap w:val="0"/>
                  <w:rPr>
                    <w:rFonts w:hint="eastAsia"/>
                    <w:szCs w:val="21"/>
                  </w:rPr>
                </w:pPr>
                <w:r>
                  <w:rPr>
                    <w:rFonts w:hint="eastAsia"/>
                    <w:szCs w:val="21"/>
                  </w:rPr>
                  <w:t xml:space="preserve">目标识别概率：0-10000；</w:t>
                </w:r>
              </w:p>
              <w:p>
                <w:pPr>
                  <w:wordWrap w:val="0"/>
                  <w:rPr>
                    <w:rFonts w:hint="eastAsia"/>
                    <w:szCs w:val="21"/>
                  </w:rPr>
                </w:pPr>
                <w:r>
                  <w:rPr>
                    <w:rFonts w:hint="eastAsia"/>
                    <w:szCs w:val="21"/>
                  </w:rPr>
                  <w:t xml:space="preserve">RCS值；保留</w:t>
                </w:r>
              </w:p>
              <w:p>
                <w:pPr>
                  <w:wordWrap w:val="0"/>
                  <w:rPr>
                    <w:rFonts w:hint="eastAsia"/>
                    <w:szCs w:val="21"/>
                  </w:rPr>
                </w:pPr>
                <w:r>
                  <w:rPr>
                    <w:rFonts w:hint="eastAsia"/>
                    <w:szCs w:val="21"/>
                  </w:rPr>
                  <w:t xml:space="preserve">数据周期；</w:t>
                </w:r>
              </w:p>
              <w:p>
                <w:pPr>
                  <w:wordWrap w:val="0"/>
                  <w:rPr>
                    <w:rFonts w:hint="eastAsia"/>
                    <w:szCs w:val="21"/>
                  </w:rPr>
                </w:pPr>
                <w:r>
                  <w:rPr>
                    <w:rFonts w:hint="eastAsia"/>
                    <w:szCs w:val="21"/>
                  </w:rPr>
                  <w:t xml:space="preserve">航迹状态：跟踪连续性、状态编码：0-无效，1-航迹丢失，2-主动跟踪，3-被动跟踪，4-外推跟踪；</w:t>
                </w:r>
              </w:p>
              <w:p>
                <w:pPr>
                  <w:wordWrap w:val="0"/>
                  <w:rPr>
                    <w:rFonts w:hint="eastAsia"/>
                    <w:szCs w:val="21"/>
                  </w:rPr>
                </w:pPr>
                <w:r>
                  <w:rPr>
                    <w:rFonts w:hint="eastAsia"/>
                    <w:szCs w:val="21"/>
                  </w:rPr>
                  <w:t xml:space="preserve">目标位置X（地心X、经度、斜距、北方向）；</w:t>
                </w:r>
              </w:p>
              <w:p>
                <w:pPr>
                  <w:wordWrap w:val="0"/>
                  <w:rPr>
                    <w:rFonts w:hint="eastAsia"/>
                    <w:szCs w:val="21"/>
                  </w:rPr>
                </w:pPr>
                <w:r>
                  <w:rPr>
                    <w:rFonts w:hint="eastAsia"/>
                    <w:szCs w:val="21"/>
                  </w:rPr>
                  <w:t xml:space="preserve">目标位置Y（地心Y、纬度、方位、天方向）；</w:t>
                </w:r>
              </w:p>
              <w:p>
                <w:pPr>
                  <w:wordWrap w:val="0"/>
                  <w:rPr>
                    <w:rFonts w:hint="eastAsia"/>
                    <w:szCs w:val="21"/>
                  </w:rPr>
                </w:pPr>
                <w:r>
                  <w:rPr>
                    <w:rFonts w:hint="eastAsia"/>
                    <w:szCs w:val="21"/>
                  </w:rPr>
                  <w:t xml:space="preserve">目标位置Z（地心Z、海拔高、俯仰、东方向）；</w:t>
                </w:r>
              </w:p>
              <w:p>
                <w:pPr>
                  <w:wordWrap w:val="0"/>
                  <w:rPr>
                    <w:rFonts w:hint="eastAsia"/>
                    <w:szCs w:val="21"/>
                  </w:rPr>
                </w:pPr>
                <w:r>
                  <w:rPr>
                    <w:rFonts w:hint="eastAsia"/>
                    <w:szCs w:val="21"/>
                  </w:rPr>
                  <w:t xml:space="preserve">X向速度（地心X、经度、斜距、北方向）；</w:t>
                </w:r>
              </w:p>
              <w:p>
                <w:pPr>
                  <w:wordWrap w:val="0"/>
                  <w:rPr>
                    <w:rFonts w:hint="eastAsia"/>
                    <w:szCs w:val="21"/>
                  </w:rPr>
                </w:pPr>
                <w:r>
                  <w:rPr>
                    <w:rFonts w:hint="eastAsia"/>
                    <w:szCs w:val="21"/>
                  </w:rPr>
                  <w:t xml:space="preserve">Y向速度（地心Y、纬度、方位、天方向）；</w:t>
                </w:r>
              </w:p>
              <w:p>
                <w:pPr>
                  <w:wordWrap w:val="0"/>
                  <w:rPr>
                    <w:rFonts w:hint="eastAsia"/>
                    <w:szCs w:val="21"/>
                  </w:rPr>
                </w:pPr>
                <w:r>
                  <w:rPr>
                    <w:rFonts w:hint="eastAsia"/>
                    <w:szCs w:val="21"/>
                  </w:rPr>
                  <w:t xml:space="preserve">Z向速度（地心Z、海拔高、俯仰、东方向）；</w:t>
                </w:r>
              </w:p>
              <w:p>
                <w:pPr>
                  <w:wordWrap w:val="0"/>
                  <w:rPr>
                    <w:rFonts w:hint="eastAsia"/>
                    <w:szCs w:val="21"/>
                  </w:rPr>
                </w:pPr>
                <w:r>
                  <w:rPr>
                    <w:rFonts w:hint="eastAsia"/>
                    <w:szCs w:val="21"/>
                  </w:rPr>
                  <w:t xml:space="preserve">合速度；保留</w:t>
                </w:r>
              </w:p>
              <w:p>
                <w:pPr>
                  <w:wordWrap w:val="0"/>
                  <w:rPr>
                    <w:rFonts w:hint="eastAsia"/>
                    <w:szCs w:val="21"/>
                  </w:rPr>
                </w:pPr>
                <w:r>
                  <w:rPr>
                    <w:rFonts w:hint="eastAsia"/>
                    <w:szCs w:val="21"/>
                  </w:rPr>
                  <w:t xml:space="preserve">系统误差；</w:t>
                </w:r>
              </w:p>
              <w:p>
                <w:pPr>
                  <w:wordWrap w:val="0"/>
                  <w:rPr>
                    <w:rFonts w:hint="eastAsia"/>
                    <w:szCs w:val="21"/>
                  </w:rPr>
                </w:pPr>
                <w:r>
                  <w:rPr>
                    <w:rFonts w:hint="eastAsia"/>
                    <w:szCs w:val="21"/>
                  </w:rPr>
                  <w:t xml:space="preserve">随机误差；</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对目标探测信息功能模块进行全覆盖测试，包含，验证所描述内容是否满足需求等文档的要求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《需求规格说明》3.2.2.2.4-时统信息解析功能模块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通信管理模块软件会定时向接入通信单元发送NTP授时请求报文，接入通信单元收到后会向授时方发送NTP授时报文，通信管理模块软件通过NTP授时报文校准当前的绝对时统，当通信管理模块软件的绝对时统与相对时统误差过大时，通信管理模块软件切换到相对时统，默认使用绝对时统。</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对时统信息解析功能模块进行全覆盖测试，包含，验证所描述内容是否满足需求等文档的要求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《需求规格说明》3.2.2.2.5-模拟训练功能模块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根据指控下发的目标，筛选在声探测设备探测能力范围内的目标，并形成航迹批次上报到指控。</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对模拟训练功能模块进行全覆盖测试，包含，验证所描述内容是否满足需求等文档的要求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《需求规格说明》3.2.2.2.6-运行状态监控模块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设备运行状态监控系统功能模块主要实现查看设备运行状态、文件上传、状态统计等功能。</w:t>
                </w:r>
              </w:p>
              <w:p>
                <w:pPr>
                  <w:wordWrap w:val="0"/>
                  <w:rPr>
                    <w:rFonts w:hint="eastAsia"/>
                    <w:szCs w:val="21"/>
                  </w:rPr>
                </w:pPr>
                <w:r>
                  <w:rPr>
                    <w:rFonts w:hint="eastAsia"/>
                    <w:szCs w:val="21"/>
                  </w:rPr>
                  <w:t xml:space="preserve">a)设备运行状态</w:t>
                </w:r>
              </w:p>
              <w:p>
                <w:pPr>
                  <w:wordWrap w:val="0"/>
                  <w:rPr>
                    <w:rFonts w:hint="eastAsia"/>
                    <w:szCs w:val="21"/>
                  </w:rPr>
                </w:pPr>
                <w:r>
                  <w:rPr>
                    <w:rFonts w:hint="eastAsia"/>
                    <w:szCs w:val="21"/>
                  </w:rPr>
                  <w:t xml:space="preserve">软件通过UDP协议获取声探测信息交互软件发送的设备状态实时数据，然后对设备部件状态数据（包括通道状态、整机安全BM状态、整机健康状态、传感器健康状态和声学探测主机状态等）和设备运行状态（包括工作状态、受控状态、时统状态和加电状态等）进行解析处理保存到系统数据库，前端通过定时接口请求显示最新的设备状态信息。</w:t>
                </w:r>
              </w:p>
              <w:p>
                <w:pPr>
                  <w:wordWrap w:val="0"/>
                  <w:rPr>
                    <w:rFonts w:hint="eastAsia"/>
                    <w:szCs w:val="21"/>
                  </w:rPr>
                </w:pPr>
                <w:r>
                  <w:rPr>
                    <w:rFonts w:hint="eastAsia"/>
                    <w:szCs w:val="21"/>
                  </w:rPr>
                  <w:t xml:space="preserve">b)文件上传</w:t>
                </w:r>
              </w:p>
              <w:p>
                <w:pPr>
                  <w:wordWrap w:val="0"/>
                  <w:rPr>
                    <w:rFonts w:hint="eastAsia"/>
                    <w:szCs w:val="21"/>
                  </w:rPr>
                </w:pPr>
                <w:r>
                  <w:rPr>
                    <w:rFonts w:hint="eastAsia"/>
                    <w:szCs w:val="21"/>
                  </w:rPr>
                  <w:t xml:space="preserve">主要实现将信息交互软件升级安装包上传到系统，通过点击“升级”按钮，首先备份历史版本信息交互软件安装包，然后解压上传的最新版本信息交互软件安装包后重启设备或者重启软件完成软件升级功能。</w:t>
                </w:r>
              </w:p>
              <w:p>
                <w:pPr>
                  <w:wordWrap w:val="0"/>
                  <w:rPr>
                    <w:rFonts w:hint="eastAsia"/>
                    <w:szCs w:val="21"/>
                  </w:rPr>
                </w:pPr>
                <w:r>
                  <w:rPr>
                    <w:rFonts w:hint="eastAsia"/>
                    <w:szCs w:val="21"/>
                  </w:rPr>
                  <w:t xml:space="preserve">c)状态统计</w:t>
                </w:r>
              </w:p>
              <w:p>
                <w:pPr>
                  <w:wordWrap w:val="0"/>
                  <w:rPr>
                    <w:rFonts w:hint="eastAsia"/>
                    <w:szCs w:val="21"/>
                  </w:rPr>
                </w:pPr>
                <w:r>
                  <w:rPr>
                    <w:rFonts w:hint="eastAsia"/>
                    <w:szCs w:val="21"/>
                  </w:rPr>
                  <w:t xml:space="preserve">通过浏览器查看设备在指定时间范围内的设备运行状态，进行图表显示，方便用户进行数据分析和故障信息查看等。</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对运行状态监控模块进行全覆盖测试，包含，验证所描述内容是否满足需求等文档的要求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《需求规格说明》3.2.2.2.7-数据记录功能模块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具备记录、存储日志功能，可将装备状态，目标探测结果等信息进行本地存储。</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对数据记录功能模块进行全覆盖测试，包含，验证所描述内容是否满足需求等文档的要求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XXXX软件[测试]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XXXX软件[测试]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5155AF" w:rsidRPr="00ED1615" w14:paraId="18F3629B" w14:textId="77777777" w:rsidTr="005155AF">
            <w:trPr>
              <w:trHeight w:val="340"/>
            </w:trPr>
            <w:tc>
              <w:tcPr>
                <w:tcW w:w="1560" w:type="pct"/>
                <w:vAlign w:val="center"/>
              </w:tcPr>
              <w:p w14:paraId="22F09133" w14:textId="13EF286D" w:rsidR="005155AF" w:rsidRPr="00030757" w:rsidRDefault="005155AF" w:rsidP="005155AF">
                <w:pPr>
                  <w:rPr>
                    <w:szCs w:val="21"/>
                  </w:rPr>
                </w:pPr>
                <w:r>
                  <w:rPr>
                    <w:rFonts w:hint="eastAsia"/>
                    <w:szCs w:val="21"/>
                  </w:rPr>
                  <w:t xml:space="preserve">《需求规格说明》3.2.2.2.6-数据记录功能模块</w:t>
                </w:r>
              </w:p>
            </w:tc>
            <w:tc>
              <w:tcPr>
                <w:tcW w:w="1647" w:type="pct"/>
                <w:vAlign w:val="center"/>
              </w:tcPr>
              <w:p w14:paraId="01FF2800" w14:textId="58EE8755" w:rsidR="005155AF" w:rsidRPr="00030757" w:rsidRDefault="005155AF" w:rsidP="005155AF">
                <w:pPr>
                  <w:rPr>
                    <w:szCs w:val="21"/>
                  </w:rPr>
                </w:pPr>
                <w:r>
                  <w:rPr>
                    <w:rFonts w:hint="eastAsia"/>
                    <w:szCs w:val="21"/>
                  </w:rPr>
                  <w:t xml:space="preserve">声学探测单元的决策信息、控制信息、状态信息等本地存储，数据存储时间要求：不小于一个月</w:t>
                </w:r>
              </w:p>
            </w:tc>
            <w:tc>
              <w:tcPr>
                <w:tcW w:w="1793" w:type="pct"/>
                <w:vAlign w:val="center"/>
              </w:tcPr>
              <w:p w14:paraId="34AE2CA4" w14:textId="51CAA863" w:rsidR="005155AF" w:rsidRDefault="005155AF" w:rsidP="005155AF">
                <w:pPr>
                  <w:rPr>
                    <w:szCs w:val="21"/>
                  </w:rPr>
                </w:pPr>
                <w:r>
                  <w:rPr>
                    <w:rFonts w:hint="eastAsia"/>
                    <w:szCs w:val="21"/>
                  </w:rPr>
                  <w:t xml:space="preserve">对数据记录功能模块进行全覆盖测试，包含数据存储时间性能测试，验证所描述内容是否满足需求等文档的要求</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XXXX软件[测试]</w:t>
          </w:r>
          <w:r w:rsidR="0066219F">
            <w:rPr>
              <w:rFonts w:hint="eastAsia"/>
            </w:rPr>
            <w:t>的外部接口</w:t>
          </w:r>
          <w:r w:rsidRPr="009768DB">
            <w:t>主要</w:t>
          </w:r>
          <w:r w:rsidR="0066219F">
            <w:rPr>
              <w:rFonts w:hint="eastAsia"/>
            </w:rPr>
            <w:t>包含</w:t>
          </w:r>
          <w:r w:rsidRPr="009768DB">
            <w:t xml:space="preserve"/>
          </w:r>
          <w:r>
            <w:t xml:space="preserve">与声探测信号处理软件接口</w:t>
          </w:r>
          <w:r>
            <w:t xml:space="preserve"/>
          </w:r>
          <w:r w:rsidRPr="009768DB">
            <w:t>。</w:t>
          </w:r>
          <w:r w:rsidRPr="009768DB">
            <w:t xml:space="preserve">XXXX软件[测试]</w:t>
          </w:r>
          <w:r w:rsidRPr="009768DB">
            <w:t>软件外部接口示意图如下图所示。</w:t>
          </w:r>
        </w:p>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XXXX软件[测试]接口示意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XXXX软件[测试]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XXXX软件[测试]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与声探测信号处理软件接口</w:t>
                </w:r>
              </w:p>
            </w:tc>
            <w:tc>
              <w:tcPr>
                <w:tcW w:w="1423" w:type="dxa"/>
              </w:tcPr>
              <w:p w14:paraId="3FC50868" w14:textId="1B001604" w:rsidR="00B87C0E" w:rsidRDefault="00B87C0E" w:rsidP="00B87C0E">
                <w:pPr>
                  <w:adjustRightInd w:val="0"/>
                  <w:rPr>
                    <w:szCs w:val="21"/>
                  </w:rPr>
                </w:pPr>
                <w:r>
                  <w:rPr>
                    <w:rFonts w:hint="eastAsia"/>
                    <w:szCs w:val="21"/>
                  </w:rPr>
                  <w:t xml:space="preserve">INI1_1</w:t>
                </w:r>
              </w:p>
            </w:tc>
            <w:tc>
              <w:tcPr>
                <w:tcW w:w="1980" w:type="dxa"/>
              </w:tcPr>
              <w:p w14:paraId="04E04258" w14:textId="31172DD2" w:rsidR="00B87C0E" w:rsidRDefault="00B87C0E" w:rsidP="00B87C0E">
                <w:pPr>
                  <w:adjustRightInd w:val="0"/>
                  <w:rPr>
                    <w:szCs w:val="21"/>
                  </w:rPr>
                </w:pPr>
                <w:r>
                  <w:rPr>
                    <w:rFonts w:hint="eastAsia"/>
                    <w:szCs w:val="21"/>
                  </w:rPr>
                  <w:t xml:space="preserve">接收声探测信号处理软件的探测结果、环境噪声分级、通道自检结果</w:t>
                </w:r>
              </w:p>
            </w:tc>
            <w:tc>
              <w:tcPr>
                <w:tcW w:w="1275" w:type="dxa"/>
              </w:tcPr>
              <w:p w14:paraId="2A5DE52A" w14:textId="15BEDC95" w:rsidR="00B87C0E" w:rsidRDefault="00B87C0E" w:rsidP="00B87C0E">
                <w:pPr>
                  <w:adjustRightInd w:val="0"/>
                  <w:rPr>
                    <w:szCs w:val="21"/>
                  </w:rPr>
                </w:pPr>
                <w:r>
                  <w:rPr>
                    <w:rFonts w:hint="eastAsia"/>
                    <w:szCs w:val="21"/>
                  </w:rPr>
                  <w:t xml:space="preserve">信号处理软件</w:t>
                </w:r>
              </w:p>
            </w:tc>
            <w:tc>
              <w:tcPr>
                <w:tcW w:w="1275" w:type="dxa"/>
              </w:tcPr>
              <w:p w14:paraId="6F2D42C3" w14:textId="56210E94" w:rsidR="00B87C0E" w:rsidRDefault="00B87C0E" w:rsidP="00B87C0E">
                <w:pPr>
                  <w:adjustRightInd w:val="0"/>
                  <w:rPr>
                    <w:szCs w:val="21"/>
                  </w:rPr>
                </w:pPr>
                <w:r>
                  <w:rPr>
                    <w:rFonts w:hint="eastAsia"/>
                    <w:szCs w:val="21"/>
                  </w:rPr>
                  <w:t xml:space="preserve">信息交互软件MCU模块</w:t>
                </w:r>
              </w:p>
            </w:tc>
            <w:tc>
              <w:tcPr>
                <w:tcW w:w="1093" w:type="dxa"/>
              </w:tcPr>
              <w:p w14:paraId="3667301F" w14:textId="4D39246C" w:rsidR="00B87C0E" w:rsidRDefault="00B87C0E" w:rsidP="00B87C0E">
                <w:pPr>
                  <w:adjustRightInd w:val="0"/>
                  <w:rPr>
                    <w:szCs w:val="21"/>
                  </w:rPr>
                </w:pPr>
                <w:r>
                  <w:rPr>
                    <w:rFonts w:hint="eastAsia"/>
                    <w:szCs w:val="21"/>
                  </w:rPr>
                  <w:t xml:space="preserve">串口</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6C6165E2" w:rsidR="007E7D7E" w:rsidRPr="00BC3DC9" w:rsidRDefault="00BC3DC9" w:rsidP="00BC3DC9">
          <w:pPr>
            <w:spacing w:line="360" w:lineRule="auto"/>
            <w:jc w:val="center"/>
            <w:rPr>
              <w:rFonts w:eastAsia="黑体" w:hint="eastAsia"/>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Pr="008C0EA6">
            <w:rPr>
              <w:rFonts w:eastAsia="黑体"/>
            </w:rPr>
            <w:t>XXX</w:t>
          </w:r>
          <w:r w:rsidRPr="008C0EA6">
            <w:rPr>
              <w:rFonts w:eastAsia="黑体"/>
            </w:rPr>
            <w:t>软件动态测试环境图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77777777" w:rsidR="00D0283F" w:rsidRPr="00560D34" w:rsidRDefault="00D0283F" w:rsidP="00D0283F">
          <w:pPr>
            <w:pStyle w:val="af1"/>
            <w:spacing w:line="360" w:lineRule="auto"/>
            <w:ind w:firstLine="480"/>
            <w:rPr>
              <w:snapToGrid w:val="0"/>
              <w:sz w:val="24"/>
              <w:szCs w:val="24"/>
            </w:rPr>
          </w:pPr>
          <w:r>
            <w:rPr>
              <w:rFonts w:hint="eastAsia"/>
              <w:snapToGrid w:val="0"/>
              <w:sz w:val="24"/>
              <w:szCs w:val="24"/>
            </w:rPr>
            <w:t>XX</w:t>
          </w:r>
          <w:r>
            <w:rPr>
              <w:rFonts w:hint="eastAsia"/>
              <w:snapToGrid w:val="0"/>
              <w:sz w:val="24"/>
              <w:szCs w:val="24"/>
            </w:rPr>
            <w:t>软件动态测试环境使用的软件项见下表所示</w:t>
          </w:r>
          <w:r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rFonts w:hint="eastAsia"/>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rFonts w:hint="eastAsia"/>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rFonts w:hint="eastAsia"/>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w:t>
          </w:r>
          <w:r w:rsidR="00B127AA">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XXXX</w:t>
          </w:r>
          <w:r w:rsidR="00AB0238">
            <w:rPr>
              <w:rFonts w:hint="eastAsia"/>
            </w:rPr>
            <w:t>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XXXX</w:t>
          </w:r>
          <w:r w:rsidR="00AB0238">
            <w:rPr>
              <w:rFonts w:hint="eastAsia"/>
            </w:rPr>
            <w:t>研究所</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227FFAB4" w14:textId="69F39554" w:rsidR="00BA1E04" w:rsidRPr="008C653D" w:rsidRDefault="00B44383" w:rsidP="00BA1E04">
          <w:pPr>
            <w:pStyle w:val="aff2"/>
            <w:ind w:firstLine="480"/>
          </w:pPr>
          <w:r w:rsidRPr="00B44383">
            <w:rPr>
              <w:rFonts w:hint="eastAsia"/>
            </w:rPr>
            <w:t>本次测评测试级别为配置项测试。本配置项测试安全等级为</w:t>
          </w:r>
          <w:r w:rsidRPr="00B44383">
            <w:rPr>
              <w:rFonts w:hint="eastAsia"/>
            </w:rPr>
            <w:t>XX</w:t>
          </w:r>
          <w:r w:rsidRPr="00B44383">
            <w:rPr>
              <w:rFonts w:hint="eastAsia"/>
            </w:rPr>
            <w:t>，按照《军用软件鉴定测评指南》要求，配置项测试的测试类型要求如下表所示</w:t>
          </w:r>
          <w:r w:rsidR="00BA1E04">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rFonts w:hint="eastAsia"/>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rFonts w:hint="eastAsia"/>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rFonts w:hint="eastAsia"/>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rFonts w:hint="eastAsia"/>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rFonts w:hint="eastAsia"/>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rFonts w:hint="eastAsia"/>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rFonts w:hint="eastAsia"/>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rFonts w:hint="eastAsia"/>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rFonts w:hint="eastAsia"/>
                    <w:szCs w:val="21"/>
                  </w:rPr>
                </w:pPr>
                <w:r>
                  <w:rPr>
                    <w:rFonts w:hint="eastAsia"/>
                    <w:szCs w:val="21"/>
                  </w:rPr>
                  <w:t>-</w:t>
                </w:r>
              </w:p>
            </w:tc>
            <w:tc>
              <w:tcPr>
                <w:tcW w:w="693" w:type="pct"/>
              </w:tcPr>
              <w:p w14:paraId="358DADF9" w14:textId="71060E11" w:rsidR="009F6152" w:rsidRDefault="009F6152" w:rsidP="009F6152">
                <w:pPr>
                  <w:wordWrap w:val="0"/>
                  <w:jc w:val="center"/>
                  <w:rPr>
                    <w:rFonts w:hint="eastAsia"/>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rFonts w:hint="eastAsia"/>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rFonts w:hint="eastAsia"/>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rFonts w:hint="eastAsia"/>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rFonts w:hint="eastAsia"/>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rFonts w:hint="eastAsia"/>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rFonts w:hint="eastAsia"/>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w:t>
          </w:r>
          <w:r w:rsidRPr="0087011B">
            <w:rPr>
              <w:rFonts w:ascii="宋体" w:hAnsi="宋体" w:hint="eastAsia"/>
              <w:szCs w:val="21"/>
            </w:rPr>
            <w:t>必须开展，</w:t>
          </w:r>
          <w:r w:rsidRPr="0087011B">
            <w:rPr>
              <w:rFonts w:ascii="宋体" w:hAnsi="宋体" w:hint="eastAsia"/>
              <w:szCs w:val="21"/>
            </w:rPr>
            <w:t>○</w:t>
          </w:r>
          <w:r>
            <w:rPr>
              <w:rFonts w:ascii="宋体" w:hAnsi="宋体" w:hint="eastAsia"/>
              <w:szCs w:val="21"/>
            </w:rPr>
            <w:t>根据软件特点视情况要求开展，-不开展。√为选取的测试类型</w:t>
          </w:r>
        </w:p>
        <w:p w14:paraId="24459121" w14:textId="77777777" w:rsidR="0087011B" w:rsidRDefault="0087011B" w:rsidP="002A6B7F">
          <w:pPr>
            <w:rPr>
              <w:rFonts w:hint="eastAsia"/>
            </w:rPr>
          </w:pPr>
        </w:p>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7778FAF6" w:rsidR="00940E70" w:rsidRDefault="00940E70" w:rsidP="00940E70">
                <w:pPr>
                  <w:rPr>
                    <w:szCs w:val="21"/>
                  </w:rPr>
                </w:pPr>
                <w:r w:rsidRPr="008C653D">
                  <w:rPr>
                    <w:color w:val="000000" w:themeColor="text1"/>
                    <w:szCs w:val="21"/>
                  </w:rPr>
                  <w:t>软件需求规格说明中无容量要求，故不开展相关测试类型测试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04B0E76A" w:rsidR="00940E70" w:rsidRDefault="00940E70" w:rsidP="00940E70">
                <w:pPr>
                  <w:rPr>
                    <w:szCs w:val="21"/>
                  </w:rPr>
                </w:pPr>
                <w:r w:rsidRPr="008C653D">
                  <w:rPr>
                    <w:color w:val="000000" w:themeColor="text1"/>
                    <w:szCs w:val="21"/>
                  </w:rPr>
                  <w:t>软件因为没有兼容性测试需求，故不开展相关测试类型测试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55B88E7E" w:rsidR="00940E70" w:rsidRDefault="00940E70" w:rsidP="00940E70">
                <w:pPr>
                  <w:rPr>
                    <w:szCs w:val="21"/>
                  </w:rPr>
                </w:pPr>
                <w:r w:rsidRPr="008C653D">
                  <w:rPr>
                    <w:color w:val="000000" w:themeColor="text1"/>
                    <w:szCs w:val="21"/>
                  </w:rPr>
                  <w:t>软件需求规格说明中无容量要求，故不开展相关测试类型测试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XXXX软件[测试]</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xxxx功能测试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切换相对时统误差摸底测试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数据储存时间性能</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我是新增测试项</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一个表格需求测试项</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数据处理</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r w:rsidR="00982E86" w:rsidRPr="003F2468" w14:paraId="2624D6BD" w14:textId="77777777" w:rsidTr="00F33145">
            <w:trPr>
              <w:cantSplit/>
              <w:jc w:val="center"/>
            </w:trPr>
            <w:tc>
              <w:tcPr>
                <w:tcW w:w="1502" w:type="dxa"/>
                <w:vAlign w:val="center"/>
              </w:tcPr>
              <w:p w14:paraId="48F457F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lastRenderedPageBreak/>
                  <w:t>接口测试</w:t>
                </w:r>
              </w:p>
            </w:tc>
            <w:tc>
              <w:tcPr>
                <w:tcW w:w="960" w:type="dxa"/>
                <w:vAlign w:val="center"/>
              </w:tcPr>
              <w:p w14:paraId="60DEAB0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IO</w:t>
                </w:r>
              </w:p>
            </w:tc>
            <w:tc>
              <w:tcPr>
                <w:tcW w:w="6247" w:type="dxa"/>
              </w:tcPr>
              <w:p w14:paraId="59548D73" w14:textId="77777777" w:rsidR="00982E86" w:rsidRPr="003F2468" w:rsidRDefault="00982E86" w:rsidP="00C83EBC">
                <w:pPr>
                  <w:wordWrap w:val="0"/>
                  <w:autoSpaceDE w:val="0"/>
                  <w:autoSpaceDN w:val="0"/>
                  <w:adjustRightInd w:val="0"/>
                  <w:snapToGrid w:val="0"/>
                  <w:jc w:val="left"/>
                  <w:rPr>
                    <w:snapToGrid w:val="0"/>
                    <w:spacing w:val="2"/>
                    <w:szCs w:val="21"/>
                  </w:rPr>
                </w:pPr>
                <w:r w:rsidRPr="003F2468">
                  <w:rPr>
                    <w:snapToGrid w:val="0"/>
                    <w:spacing w:val="2"/>
                    <w:szCs w:val="21"/>
                  </w:rPr>
                  <w:t>对配置项接口测试主要测试配置项软件的对外接口，对子系统接口进行测试主要测试子系统的对外接口；</w:t>
                </w:r>
              </w:p>
              <w:p w14:paraId="1BC3676C" w14:textId="77777777" w:rsidR="00982E86" w:rsidRPr="003F2468" w:rsidRDefault="00982E86" w:rsidP="00C83EBC">
                <w:pPr>
                  <w:wordWrap w:val="0"/>
                  <w:adjustRightInd w:val="0"/>
                  <w:snapToGrid w:val="0"/>
                  <w:jc w:val="left"/>
                  <w:rPr>
                    <w:snapToGrid w:val="0"/>
                    <w:spacing w:val="2"/>
                    <w:szCs w:val="21"/>
                  </w:rPr>
                </w:pPr>
                <w:r w:rsidRPr="003F2468">
                  <w:rPr>
                    <w:snapToGrid w:val="0"/>
                    <w:spacing w:val="2"/>
                    <w:szCs w:val="21"/>
                  </w:rPr>
                  <w:t>1</w:t>
                </w:r>
                <w:r w:rsidRPr="003F2468">
                  <w:rPr>
                    <w:snapToGrid w:val="0"/>
                    <w:spacing w:val="2"/>
                    <w:szCs w:val="21"/>
                  </w:rPr>
                  <w:t>、测试输出的数据格式是否满足通信协议的要求；</w:t>
                </w:r>
              </w:p>
              <w:p w14:paraId="2533D0BF" w14:textId="77777777" w:rsidR="00982E86" w:rsidRDefault="00982E86" w:rsidP="00C83EBC">
                <w:pPr>
                  <w:wordWrap w:val="0"/>
                  <w:autoSpaceDE w:val="0"/>
                  <w:autoSpaceDN w:val="0"/>
                  <w:adjustRightInd w:val="0"/>
                  <w:snapToGrid w:val="0"/>
                  <w:jc w:val="left"/>
                  <w:rPr>
                    <w:snapToGrid w:val="0"/>
                    <w:spacing w:val="2"/>
                    <w:szCs w:val="21"/>
                  </w:rPr>
                </w:pPr>
                <w:r w:rsidRPr="003F2468">
                  <w:rPr>
                    <w:snapToGrid w:val="0"/>
                    <w:spacing w:val="2"/>
                    <w:szCs w:val="21"/>
                  </w:rPr>
                  <w:t>2</w:t>
                </w:r>
                <w:r w:rsidRPr="003F2468">
                  <w:rPr>
                    <w:snapToGrid w:val="0"/>
                    <w:spacing w:val="2"/>
                    <w:szCs w:val="21"/>
                  </w:rPr>
                  <w:t>、对传输发生异常的数据，软件是否有相应的容错机制。</w:t>
                </w:r>
              </w:p>
              <w:p w14:paraId="32634A44" w14:textId="3C5A10D9" w:rsidR="009A0350" w:rsidRPr="003F2468" w:rsidRDefault="009A0350"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与声探测信号处理软件接口</w:t>
                </w:r>
                <w:r w:rsidRPr="00A61A8C">
                  <w:rPr>
                    <w:snapToGrid w:val="0"/>
                    <w:spacing w:val="2"/>
                    <w:szCs w:val="21"/>
                  </w:rPr>
                  <w:t xml:space="preserve"/>
                </w:r>
                <w:r>
                  <w:rPr>
                    <w:rFonts w:hint="eastAsia"/>
                    <w:snapToGrid w:val="0"/>
                    <w:spacing w:val="2"/>
                    <w:szCs w:val="21"/>
                  </w:rPr>
                  <w:t>等测试项</w:t>
                </w:r>
              </w:p>
            </w:tc>
          </w:tr>
          <w:tr w:rsidR="00982E86" w:rsidRPr="006075D6" w14:paraId="17A7A75C" w14:textId="77777777" w:rsidTr="00F33145">
            <w:trPr>
              <w:cantSplit/>
              <w:jc w:val="center"/>
            </w:trPr>
            <w:tc>
              <w:tcPr>
                <w:tcW w:w="1502" w:type="dxa"/>
                <w:vAlign w:val="center"/>
              </w:tcPr>
              <w:p w14:paraId="00FBF1A0" w14:textId="77777777" w:rsidR="00982E86" w:rsidRPr="0076079A" w:rsidRDefault="00982E86" w:rsidP="00C83EBC">
                <w:pPr>
                  <w:wordWrap w:val="0"/>
                  <w:adjustRightInd w:val="0"/>
                  <w:snapToGrid w:val="0"/>
                  <w:jc w:val="center"/>
                  <w:rPr>
                    <w:snapToGrid w:val="0"/>
                    <w:spacing w:val="2"/>
                    <w:szCs w:val="21"/>
                  </w:rPr>
                </w:pPr>
                <w:r w:rsidRPr="0076079A">
                  <w:rPr>
                    <w:rFonts w:hint="eastAsia"/>
                    <w:snapToGrid w:val="0"/>
                    <w:spacing w:val="2"/>
                    <w:szCs w:val="21"/>
                  </w:rPr>
                  <w:t>安装性测试</w:t>
                </w:r>
              </w:p>
            </w:tc>
            <w:tc>
              <w:tcPr>
                <w:tcW w:w="960" w:type="dxa"/>
                <w:vAlign w:val="center"/>
              </w:tcPr>
              <w:p w14:paraId="5C7138F3"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AZ</w:t>
                </w:r>
              </w:p>
            </w:tc>
            <w:tc>
              <w:tcPr>
                <w:tcW w:w="6247" w:type="dxa"/>
              </w:tcPr>
              <w:p w14:paraId="7EA2BA76" w14:textId="77777777" w:rsidR="00982E86" w:rsidRPr="006075D6" w:rsidRDefault="00982E86" w:rsidP="00C83EBC">
                <w:pPr>
                  <w:wordWrap w:val="0"/>
                  <w:adjustRightInd w:val="0"/>
                  <w:snapToGrid w:val="0"/>
                  <w:jc w:val="left"/>
                  <w:rPr>
                    <w:snapToGrid w:val="0"/>
                    <w:spacing w:val="2"/>
                    <w:szCs w:val="21"/>
                  </w:rPr>
                </w:pPr>
                <w:r w:rsidRPr="006075D6">
                  <w:rPr>
                    <w:rFonts w:hint="eastAsia"/>
                    <w:snapToGrid w:val="0"/>
                    <w:spacing w:val="2"/>
                    <w:szCs w:val="21"/>
                  </w:rPr>
                  <w:t>测试软件安装过程是否满足安装需求、是否符合安装规程。</w:t>
                </w:r>
              </w:p>
              <w:p w14:paraId="43D833A8" w14:textId="77777777" w:rsidR="00982E86" w:rsidRPr="006075D6" w:rsidRDefault="00982E86" w:rsidP="00C83EBC">
                <w:pPr>
                  <w:wordWrap w:val="0"/>
                  <w:adjustRightInd w:val="0"/>
                  <w:snapToGrid w:val="0"/>
                  <w:jc w:val="left"/>
                  <w:rPr>
                    <w:snapToGrid w:val="0"/>
                    <w:spacing w:val="2"/>
                    <w:szCs w:val="21"/>
                  </w:rPr>
                </w:pPr>
                <w:r w:rsidRPr="006075D6">
                  <w:rPr>
                    <w:rFonts w:hint="eastAsia"/>
                    <w:snapToGrid w:val="0"/>
                    <w:spacing w:val="2"/>
                    <w:szCs w:val="21"/>
                  </w:rPr>
                  <w:t>主要测试</w:t>
                </w:r>
                <w:r w:rsidRPr="006075D6">
                  <w:rPr>
                    <w:snapToGrid w:val="0"/>
                    <w:spacing w:val="2"/>
                    <w:szCs w:val="21"/>
                  </w:rPr>
                  <w:t>内容</w:t>
                </w:r>
                <w:r w:rsidRPr="006075D6">
                  <w:rPr>
                    <w:rFonts w:hint="eastAsia"/>
                    <w:snapToGrid w:val="0"/>
                    <w:spacing w:val="2"/>
                    <w:szCs w:val="21"/>
                  </w:rPr>
                  <w:t>如下：</w:t>
                </w:r>
              </w:p>
              <w:p w14:paraId="5842985C" w14:textId="77777777" w:rsidR="00982E86" w:rsidRPr="006075D6" w:rsidRDefault="00982E86" w:rsidP="00C83EBC">
                <w:pPr>
                  <w:wordWrap w:val="0"/>
                  <w:adjustRightInd w:val="0"/>
                  <w:snapToGrid w:val="0"/>
                  <w:jc w:val="left"/>
                  <w:rPr>
                    <w:snapToGrid w:val="0"/>
                    <w:spacing w:val="2"/>
                    <w:szCs w:val="21"/>
                  </w:rPr>
                </w:pPr>
                <w:r w:rsidRPr="006075D6">
                  <w:rPr>
                    <w:rFonts w:hint="eastAsia"/>
                    <w:snapToGrid w:val="0"/>
                    <w:spacing w:val="2"/>
                    <w:szCs w:val="21"/>
                  </w:rPr>
                  <w:t>a</w:t>
                </w:r>
                <w:r>
                  <w:rPr>
                    <w:rFonts w:hint="eastAsia"/>
                    <w:snapToGrid w:val="0"/>
                    <w:spacing w:val="2"/>
                    <w:szCs w:val="21"/>
                  </w:rPr>
                  <w:t>）</w:t>
                </w:r>
                <w:r w:rsidRPr="006075D6">
                  <w:rPr>
                    <w:rFonts w:hint="eastAsia"/>
                    <w:snapToGrid w:val="0"/>
                    <w:spacing w:val="2"/>
                    <w:szCs w:val="21"/>
                  </w:rPr>
                  <w:t>对软件安装到应用系统中的操作过程是否正确进行测试</w:t>
                </w:r>
              </w:p>
              <w:p w14:paraId="0DDBE395" w14:textId="77777777" w:rsidR="00982E86" w:rsidRPr="006075D6" w:rsidRDefault="00982E86" w:rsidP="00C83EBC">
                <w:pPr>
                  <w:wordWrap w:val="0"/>
                  <w:adjustRightInd w:val="0"/>
                  <w:snapToGrid w:val="0"/>
                  <w:jc w:val="left"/>
                  <w:rPr>
                    <w:snapToGrid w:val="0"/>
                    <w:spacing w:val="2"/>
                    <w:szCs w:val="21"/>
                  </w:rPr>
                </w:pPr>
                <w:r w:rsidRPr="006075D6">
                  <w:rPr>
                    <w:rFonts w:hint="eastAsia"/>
                    <w:snapToGrid w:val="0"/>
                    <w:spacing w:val="2"/>
                    <w:szCs w:val="21"/>
                  </w:rPr>
                  <w:t>b</w:t>
                </w:r>
                <w:r>
                  <w:rPr>
                    <w:rFonts w:hint="eastAsia"/>
                    <w:snapToGrid w:val="0"/>
                    <w:spacing w:val="2"/>
                    <w:szCs w:val="21"/>
                  </w:rPr>
                  <w:t>）</w:t>
                </w:r>
                <w:r w:rsidRPr="006075D6">
                  <w:rPr>
                    <w:rFonts w:hint="eastAsia"/>
                    <w:snapToGrid w:val="0"/>
                    <w:spacing w:val="2"/>
                    <w:szCs w:val="21"/>
                  </w:rPr>
                  <w:t>测试安装过程与产品规格说明或用户手册中所说明的安装规程是否文实一致；</w:t>
                </w:r>
              </w:p>
              <w:p w14:paraId="47B67CA8" w14:textId="77777777" w:rsidR="00982E86" w:rsidRPr="006075D6" w:rsidRDefault="00982E86" w:rsidP="00C83EBC">
                <w:pPr>
                  <w:wordWrap w:val="0"/>
                  <w:adjustRightInd w:val="0"/>
                  <w:snapToGrid w:val="0"/>
                  <w:jc w:val="left"/>
                  <w:rPr>
                    <w:snapToGrid w:val="0"/>
                    <w:spacing w:val="2"/>
                    <w:szCs w:val="21"/>
                  </w:rPr>
                </w:pPr>
                <w:r w:rsidRPr="006075D6">
                  <w:rPr>
                    <w:rFonts w:hint="eastAsia"/>
                    <w:snapToGrid w:val="0"/>
                    <w:spacing w:val="2"/>
                    <w:szCs w:val="21"/>
                  </w:rPr>
                  <w:t>c</w:t>
                </w:r>
                <w:r>
                  <w:rPr>
                    <w:rFonts w:hint="eastAsia"/>
                    <w:snapToGrid w:val="0"/>
                    <w:spacing w:val="2"/>
                    <w:szCs w:val="21"/>
                  </w:rPr>
                  <w:t>）</w:t>
                </w:r>
                <w:r w:rsidRPr="006075D6">
                  <w:rPr>
                    <w:rFonts w:hint="eastAsia"/>
                    <w:snapToGrid w:val="0"/>
                    <w:spacing w:val="2"/>
                    <w:szCs w:val="21"/>
                  </w:rPr>
                  <w:t>对软件卸载功能进行测试，并测试卸载后系统中的软件痕迹是否彻底清除干净；</w:t>
                </w:r>
              </w:p>
              <w:p w14:paraId="3ED91558" w14:textId="77777777" w:rsidR="00982E86" w:rsidRPr="006075D6" w:rsidRDefault="00982E86" w:rsidP="00C83EBC">
                <w:pPr>
                  <w:wordWrap w:val="0"/>
                  <w:adjustRightInd w:val="0"/>
                  <w:snapToGrid w:val="0"/>
                  <w:jc w:val="left"/>
                  <w:rPr>
                    <w:snapToGrid w:val="0"/>
                    <w:spacing w:val="2"/>
                    <w:szCs w:val="21"/>
                  </w:rPr>
                </w:pPr>
                <w:r w:rsidRPr="006075D6">
                  <w:rPr>
                    <w:rFonts w:hint="eastAsia"/>
                    <w:snapToGrid w:val="0"/>
                    <w:spacing w:val="2"/>
                    <w:szCs w:val="21"/>
                  </w:rPr>
                  <w:t>d</w:t>
                </w:r>
                <w:r>
                  <w:rPr>
                    <w:rFonts w:hint="eastAsia"/>
                    <w:snapToGrid w:val="0"/>
                    <w:spacing w:val="2"/>
                    <w:szCs w:val="21"/>
                  </w:rPr>
                  <w:t>）</w:t>
                </w:r>
                <w:r w:rsidRPr="006075D6">
                  <w:rPr>
                    <w:rFonts w:hint="eastAsia"/>
                    <w:snapToGrid w:val="0"/>
                    <w:spacing w:val="2"/>
                    <w:szCs w:val="21"/>
                  </w:rPr>
                  <w:t>对适用于多种操作系统或多种系统配置的软件，应对</w:t>
                </w:r>
                <w:r w:rsidRPr="006075D6">
                  <w:rPr>
                    <w:snapToGrid w:val="0"/>
                    <w:spacing w:val="2"/>
                    <w:szCs w:val="21"/>
                  </w:rPr>
                  <w:t>软件在</w:t>
                </w:r>
                <w:r w:rsidRPr="006075D6">
                  <w:rPr>
                    <w:rFonts w:hint="eastAsia"/>
                    <w:snapToGrid w:val="0"/>
                    <w:spacing w:val="2"/>
                    <w:szCs w:val="21"/>
                  </w:rPr>
                  <w:t>各种环境下的安装性进行测试；</w:t>
                </w:r>
              </w:p>
              <w:p w14:paraId="2914A26B" w14:textId="77777777" w:rsidR="00982E86" w:rsidRPr="006075D6" w:rsidRDefault="00982E86" w:rsidP="00C83EBC">
                <w:pPr>
                  <w:wordWrap w:val="0"/>
                  <w:adjustRightInd w:val="0"/>
                  <w:snapToGrid w:val="0"/>
                  <w:jc w:val="left"/>
                  <w:rPr>
                    <w:snapToGrid w:val="0"/>
                    <w:spacing w:val="2"/>
                    <w:szCs w:val="21"/>
                  </w:rPr>
                </w:pPr>
                <w:r w:rsidRPr="006075D6">
                  <w:rPr>
                    <w:rFonts w:hint="eastAsia"/>
                    <w:snapToGrid w:val="0"/>
                    <w:spacing w:val="2"/>
                    <w:szCs w:val="21"/>
                  </w:rPr>
                  <w:t>e</w:t>
                </w:r>
                <w:r>
                  <w:rPr>
                    <w:rFonts w:hint="eastAsia"/>
                    <w:snapToGrid w:val="0"/>
                    <w:spacing w:val="2"/>
                    <w:szCs w:val="21"/>
                  </w:rPr>
                  <w:t>）</w:t>
                </w:r>
                <w:r w:rsidRPr="006075D6">
                  <w:rPr>
                    <w:rFonts w:hint="eastAsia"/>
                    <w:snapToGrid w:val="0"/>
                    <w:spacing w:val="2"/>
                    <w:szCs w:val="21"/>
                  </w:rPr>
                  <w:t>系统级测试中对应用软件的部署与撤收进行测试，包括在线升级、数据迁移、系统配置等相关。</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本次文档审查包括的内容如下：</w:t>
                </w:r>
              </w:p>
              <w:p>
                <w:pPr>
                  <w:tabs>
                    <w:tab w:val="left" w:pos="425"/>
                  </w:tabs>
                  <w:jc w:val="left"/>
                  <w:rPr>
                    <w:b/>
                    <w:snapToGrid w:val="0"/>
                    <w:szCs w:val="21"/>
                  </w:rPr>
                </w:pPr>
                <w:r>
                  <w:rPr>
                    <w:rFonts w:hint="eastAsia"/>
                    <w:szCs w:val="21"/>
                  </w:rPr>
                  <w:t xml:space="preserve">1）软件研制总结报告</w:t>
                </w:r>
              </w:p>
              <w:p>
                <w:pPr>
                  <w:tabs>
                    <w:tab w:val="left" w:pos="425"/>
                  </w:tabs>
                  <w:jc w:val="left"/>
                  <w:rPr>
                    <w:b/>
                    <w:snapToGrid w:val="0"/>
                    <w:szCs w:val="21"/>
                  </w:rPr>
                </w:pPr>
                <w:r>
                  <w:rPr>
                    <w:rFonts w:hint="eastAsia"/>
                    <w:szCs w:val="21"/>
                  </w:rPr>
                  <w:t xml:space="preserve">2）软件开发计划</w:t>
                </w:r>
              </w:p>
              <w:p>
                <w:pPr>
                  <w:tabs>
                    <w:tab w:val="left" w:pos="425"/>
                  </w:tabs>
                  <w:jc w:val="left"/>
                  <w:rPr>
                    <w:b/>
                    <w:snapToGrid w:val="0"/>
                    <w:szCs w:val="21"/>
                  </w:rPr>
                </w:pPr>
                <w:r>
                  <w:rPr>
                    <w:rFonts w:hint="eastAsia"/>
                    <w:szCs w:val="21"/>
                  </w:rPr>
                  <w:t xml:space="preserve">3）软件运行方案说明</w:t>
                </w:r>
              </w:p>
              <w:p>
                <w:pPr>
                  <w:tabs>
                    <w:tab w:val="left" w:pos="425"/>
                  </w:tabs>
                  <w:jc w:val="left"/>
                  <w:rPr>
                    <w:b/>
                    <w:snapToGrid w:val="0"/>
                    <w:szCs w:val="21"/>
                  </w:rPr>
                </w:pPr>
                <w:r>
                  <w:rPr>
                    <w:rFonts w:hint="eastAsia"/>
                    <w:szCs w:val="21"/>
                  </w:rPr>
                  <w:t xml:space="preserve">4）软件接口需求规格说明</w:t>
                </w:r>
              </w:p>
              <w:p>
                <w:pPr>
                  <w:tabs>
                    <w:tab w:val="left" w:pos="425"/>
                  </w:tabs>
                  <w:jc w:val="left"/>
                  <w:rPr>
                    <w:b/>
                    <w:snapToGrid w:val="0"/>
                    <w:szCs w:val="21"/>
                  </w:rPr>
                </w:pPr>
                <w:r>
                  <w:rPr>
                    <w:rFonts w:hint="eastAsia"/>
                    <w:szCs w:val="21"/>
                  </w:rPr>
                  <w:t xml:space="preserve">5）软件系统设计说明</w:t>
                </w:r>
              </w:p>
              <w:p>
                <w:pPr>
                  <w:tabs>
                    <w:tab w:val="left" w:pos="425"/>
                  </w:tabs>
                  <w:jc w:val="left"/>
                  <w:rPr>
                    <w:b/>
                    <w:snapToGrid w:val="0"/>
                    <w:szCs w:val="21"/>
                  </w:rPr>
                </w:pPr>
                <w:r>
                  <w:rPr>
                    <w:rFonts w:hint="eastAsia"/>
                    <w:szCs w:val="21"/>
                  </w:rPr>
                  <w:t xml:space="preserve">6）软件接口设计说明</w:t>
                </w:r>
              </w:p>
              <w:p>
                <w:pPr>
                  <w:tabs>
                    <w:tab w:val="left" w:pos="425"/>
                  </w:tabs>
                  <w:jc w:val="left"/>
                  <w:rPr>
                    <w:b/>
                    <w:snapToGrid w:val="0"/>
                    <w:szCs w:val="21"/>
                  </w:rPr>
                </w:pPr>
                <w:r>
                  <w:rPr>
                    <w:rFonts w:hint="eastAsia"/>
                    <w:szCs w:val="21"/>
                  </w:rPr>
                  <w:t xml:space="preserve">7）软件需求规格说明</w:t>
                </w:r>
              </w:p>
              <w:p>
                <w:pPr>
                  <w:tabs>
                    <w:tab w:val="left" w:pos="425"/>
                  </w:tabs>
                  <w:jc w:val="left"/>
                  <w:rPr>
                    <w:b/>
                    <w:snapToGrid w:val="0"/>
                    <w:szCs w:val="21"/>
                  </w:rPr>
                </w:pPr>
                <w:r>
                  <w:rPr>
                    <w:rFonts w:hint="eastAsia"/>
                    <w:szCs w:val="21"/>
                  </w:rPr>
                  <w:t xml:space="preserve">8）软件配置项设计说明</w:t>
                </w:r>
              </w:p>
              <w:p>
                <w:pPr>
                  <w:tabs>
                    <w:tab w:val="left" w:pos="425"/>
                  </w:tabs>
                  <w:jc w:val="left"/>
                  <w:rPr>
                    <w:b/>
                    <w:snapToGrid w:val="0"/>
                    <w:szCs w:val="21"/>
                  </w:rPr>
                </w:pPr>
                <w:r>
                  <w:rPr>
                    <w:rFonts w:hint="eastAsia"/>
                    <w:szCs w:val="21"/>
                  </w:rPr>
                  <w:t xml:space="preserve">9）软件测试说明</w:t>
                </w:r>
              </w:p>
              <w:p>
                <w:pPr>
                  <w:tabs>
                    <w:tab w:val="left" w:pos="425"/>
                  </w:tabs>
                  <w:jc w:val="left"/>
                  <w:rPr>
                    <w:b/>
                    <w:snapToGrid w:val="0"/>
                    <w:szCs w:val="21"/>
                  </w:rPr>
                </w:pPr>
                <w:r>
                  <w:rPr>
                    <w:rFonts w:hint="eastAsia"/>
                    <w:szCs w:val="21"/>
                  </w:rPr>
                  <w:t xml:space="preserve">10）软件测试报告</w:t>
                </w:r>
              </w:p>
              <w:p>
                <w:pPr>
                  <w:tabs>
                    <w:tab w:val="left" w:pos="425"/>
                  </w:tabs>
                  <w:jc w:val="left"/>
                  <w:rPr>
                    <w:b/>
                    <w:snapToGrid w:val="0"/>
                    <w:szCs w:val="21"/>
                  </w:rPr>
                </w:pPr>
                <w:r>
                  <w:rPr>
                    <w:rFonts w:hint="eastAsia"/>
                    <w:szCs w:val="21"/>
                  </w:rPr>
                  <w:t xml:space="preserve">11）产品规格说明</w:t>
                </w:r>
              </w:p>
              <w:p>
                <w:pPr>
                  <w:tabs>
                    <w:tab w:val="left" w:pos="425"/>
                  </w:tabs>
                  <w:jc w:val="left"/>
                  <w:rPr>
                    <w:b/>
                    <w:snapToGrid w:val="0"/>
                    <w:szCs w:val="21"/>
                  </w:rPr>
                </w:pPr>
                <w:r>
                  <w:rPr>
                    <w:rFonts w:hint="eastAsia"/>
                    <w:szCs w:val="21"/>
                  </w:rPr>
                  <w:t xml:space="preserve">12）软件版本说明</w:t>
                </w:r>
              </w:p>
              <w:p>
                <w:pPr>
                  <w:tabs>
                    <w:tab w:val="left" w:pos="425"/>
                  </w:tabs>
                  <w:jc w:val="left"/>
                  <w:rPr>
                    <w:b/>
                    <w:snapToGrid w:val="0"/>
                    <w:szCs w:val="21"/>
                  </w:rPr>
                </w:pPr>
                <w:r>
                  <w:rPr>
                    <w:rFonts w:hint="eastAsia"/>
                    <w:szCs w:val="21"/>
                  </w:rPr>
                  <w:t xml:space="preserve">13）软件用户手册</w:t>
                </w:r>
              </w:p>
              <w:p>
                <w:pPr>
                  <w:tabs>
                    <w:tab w:val="left" w:pos="425"/>
                  </w:tabs>
                  <w:jc w:val="left"/>
                  <w:rPr>
                    <w:b/>
                    <w:snapToGrid w:val="0"/>
                    <w:szCs w:val="21"/>
                  </w:rPr>
                </w:pPr>
                <w:r>
                  <w:rPr>
                    <w:rFonts w:hint="eastAsia"/>
                    <w:szCs w:val="21"/>
                  </w:rPr>
                  <w:t xml:space="preserve">14）固件保障手册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430A6ED1" w14:textId="77777777" w:rsidR="00C16F75" w:rsidRPr="00F72581" w:rsidRDefault="00C16F75" w:rsidP="0023262D">
                <w:pPr>
                  <w:adjustRightInd w:val="0"/>
                  <w:spacing w:line="360" w:lineRule="auto"/>
                  <w:rPr>
                    <w:szCs w:val="21"/>
                  </w:rPr>
                </w:pPr>
                <w:r w:rsidRPr="00F72581">
                  <w:rPr>
                    <w:rFonts w:hint="eastAsia"/>
                    <w:szCs w:val="21"/>
                  </w:rPr>
                  <w:t>1</w:t>
                </w:r>
                <w:r w:rsidRPr="00F72581">
                  <w:rPr>
                    <w:rFonts w:hint="eastAsia"/>
                    <w:szCs w:val="21"/>
                  </w:rPr>
                  <w:t>）被测软件文档种类齐全，内容完整，描述准确，格式规范；</w:t>
                </w:r>
              </w:p>
              <w:p w14:paraId="024A14F5" w14:textId="77777777" w:rsidR="00C16F75" w:rsidRPr="00F72581" w:rsidRDefault="00C16F75" w:rsidP="0023262D">
                <w:pPr>
                  <w:adjustRightInd w:val="0"/>
                  <w:spacing w:line="360" w:lineRule="auto"/>
                  <w:rPr>
                    <w:szCs w:val="21"/>
                  </w:rPr>
                </w:pPr>
                <w:r w:rsidRPr="00F72581">
                  <w:rPr>
                    <w:rFonts w:hint="eastAsia"/>
                    <w:szCs w:val="21"/>
                  </w:rPr>
                  <w:t>2</w:t>
                </w:r>
                <w:r w:rsidRPr="00F72581">
                  <w:rPr>
                    <w:rFonts w:hint="eastAsia"/>
                    <w:szCs w:val="21"/>
                  </w:rPr>
                  <w:t>）需求文档内容完整，描述准确，格式规范，文档文文一致、文实相符；</w:t>
                </w:r>
              </w:p>
              <w:p w14:paraId="08B551B0" w14:textId="6F12A3FD" w:rsidR="00C16F75" w:rsidRPr="00F72581" w:rsidRDefault="00C16F75" w:rsidP="0007695C">
                <w:pPr>
                  <w:adjustRightInd w:val="0"/>
                  <w:rPr>
                    <w:szCs w:val="21"/>
                  </w:rPr>
                </w:pPr>
                <w:r w:rsidRPr="00F72581">
                  <w:rPr>
                    <w:rFonts w:hint="eastAsia"/>
                    <w:szCs w:val="21"/>
                  </w:rPr>
                  <w:t>3</w:t>
                </w:r>
                <w:r w:rsidRPr="00F72581">
                  <w:rPr>
                    <w:rFonts w:hint="eastAsia"/>
                    <w:szCs w:val="21"/>
                  </w:rPr>
                  <w:t>）设计说明文档内容完整，描述准确，格式规范，文档文文一致、文实相符。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XQ_SA_JTTFX_SU01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 xml:space="preserve">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xxxx功能测试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xxxx功能测试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xxxx功能测试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XQ_SU_TCXS</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-3.2.2.1.1-探测显示功能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探测显示功能模块主要实现以下功能：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1）开机显示：显示设备名称及生产厂家；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输入DSP握手信息，输出界面显示，显示设备名称以及生产厂家。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2）探测结果：显示目标批号、方向、类型；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输入探测结果信息，输出界面显示，显示目标批次（1,2,3,4,5）、目标方位（000.0）、目标类型（0000）。</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3）环境噪声等级：显示环境噪声等级；</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输入环境噪声等级信息，输出界面显示，显示优、良、中、差。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4）系统时间：显示系统时间。</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输入时间信息，输出界面显示，显示格式为（时：分：秒）</w:t>
                </w:r>
                <w:r>
                  <w:rPr>
                    <w:rFonts w:hint="eastAsia"/>
                    <w:szCs w:val="21"/>
                  </w:rPr>
                  <w:t xml:space="preserve"/>
                </w:r>
              </w:p>
              <w:p w14:paraId="76E57059" w14:textId="77777777" w:rsidR="00F031A0" w:rsidRDefault="005901D4" w:rsidP="009251AC">
                <w:pPr>
                  <w:wordWrap w:val="0"/>
                  <w:adjustRightInd w:val="0"/>
                  <w:jc w:val="center"/>
                  <w:rPr>
                    <w:szCs w:val="21"/>
                  </w:rPr>
                </w:pPr>
                <w:r>
                  <w:rPr>
                    <w:rFonts w:hint="eastAsia"/>
                    <w:szCs w:val="21"/>
                  </w:rPr>
                  <w:t xml:space="preserve"/>
                </w:r>
                <w:r w:rsidRPr="005515F2">
                  <w:rPr>
                    <w:szCs w:val="21"/>
                  </w:rPr>
                  <w:t xml:space="preserve"/>
                </w:r>
                <w:r>
                  <w:drawing>
                    <wp:inline xmlns:a="http://schemas.openxmlformats.org/drawingml/2006/main" xmlns:pic="http://schemas.openxmlformats.org/drawingml/2006/picture">
                      <wp:extent cx="1745942" cy="2160000"/>
                      <wp:docPr id="1005" name="Picture 1005"/>
                      <wp:cNvGraphicFramePr>
                        <a:graphicFrameLocks noChangeAspect="1"/>
                      </wp:cNvGraphicFramePr>
                      <a:graphic>
                        <a:graphicData uri="http://schemas.openxmlformats.org/drawingml/2006/picture">
                          <pic:pic>
                            <pic:nvPicPr>
                              <pic:cNvPr id="0" name="image.png"/>
                              <pic:cNvPicPr/>
                            </pic:nvPicPr>
                            <pic:blipFill>
                              <a:blip r:embed="rId15"/>
                              <a:stretch>
                                <a:fillRect/>
                              </a:stretch>
                            </pic:blipFill>
                            <pic:spPr>
                              <a:xfrm>
                                <a:off x="0" y="0"/>
                                <a:ext cx="1745942" cy="2160000"/>
                              </a:xfrm>
                              <a:prstGeom prst="rect"/>
                            </pic:spPr>
                          </pic:pic>
                        </a:graphicData>
                      </a:graphic>
                    </wp:inline>
                  </w:drawing>
                </w:r>
                <w:r>
                  <w:t xml:space="preserve"/>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a1</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a2</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a3</w:t>
                </w:r>
              </w:p>
              <w:p w14:paraId="65265DD0" w14:textId="5DFC6AAC" w:rsidR="004A63AA" w:rsidRDefault="0083606D" w:rsidP="00330067">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a4</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b1</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b2</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b3</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测试用例覆盖开机显示、探测结果显示子项要求的全部内容。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a1x</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a2x</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a3x</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a4x</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b1x</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b2x</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b3x</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切换相对时统误差摸底测试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切换相对时统误差摸底测试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切换相对时统误差摸底测试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XQ_SU_FCMD</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声探测单元主机默认使用XXXXX，当绝对时统和相对时统（麒麟系统时间）差值大于2s或小于200ms时，主机会切换为相对时统</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1.切换绝对时统最大时差</w:t>
                </w:r>
                <w:r>
                  <w:rPr>
                    <w:rFonts w:hint="eastAsia"/>
                    <w:b/>
                    <w:bCs/>
                    <w:szCs w:val="21"/>
                  </w:rPr>
                  <w:t>（</w:t>
                </w:r>
                <w:r>
                  <w:rPr>
                    <w:rFonts w:hint="eastAsia"/>
                    <w:b/>
                    <w:bCs/>
                    <w:szCs w:val="21"/>
                  </w:rPr>
                  <w:t xml:space="preserve">XQ_SU_FCMD_SU01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不断增大绝对时统和相对时统差值，检查在时间差值为多少时切换为相对时统，注意差值时等待5s以上确认当前时统状态</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在动态测试环境下，声探测单元主机正确连接声探测信息交互软件通信模块，并和模拟的网络调试助手正确连接，通过发送绝对时统信息，检查显示屏是否显示为使用的绝对时统</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2.切换相对时统最小时差</w:t>
                </w:r>
                <w:r>
                  <w:rPr>
                    <w:rFonts w:hint="eastAsia"/>
                    <w:b/>
                    <w:bCs/>
                    <w:szCs w:val="21"/>
                  </w:rPr>
                  <w:t>（</w:t>
                </w:r>
                <w:r>
                  <w:rPr>
                    <w:rFonts w:hint="eastAsia"/>
                    <w:b/>
                    <w:bCs/>
                    <w:szCs w:val="21"/>
                  </w:rPr>
                  <w:t xml:space="preserve">XQ_SU_FCMD_SU02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不断减小绝对时统和相对时统差值，检查在时间差值为多少时切换为相对时统</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测试用例覆盖切换相对时统最大时差、切换相对时统最小时差子项要求的全部内容。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1.切换绝对时统最大时差</w:t>
                </w:r>
                <w:r>
                  <w:rPr>
                    <w:rFonts w:hint="eastAsia"/>
                    <w:b/>
                    <w:bCs/>
                    <w:szCs w:val="21"/>
                  </w:rPr>
                  <w:t>（</w:t>
                </w:r>
                <w:r>
                  <w:rPr>
                    <w:rFonts w:hint="eastAsia"/>
                    <w:b/>
                    <w:bCs/>
                    <w:szCs w:val="21"/>
                  </w:rPr>
                  <w:t xml:space="preserve">XQ_SU_FCMD_SU01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正常切换</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在显示绝对时统</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2.切换相对时统最小时差</w:t>
                </w:r>
                <w:r>
                  <w:rPr>
                    <w:rFonts w:hint="eastAsia"/>
                    <w:b/>
                    <w:bCs/>
                    <w:szCs w:val="21"/>
                  </w:rPr>
                  <w:t>（</w:t>
                </w:r>
                <w:r>
                  <w:rPr>
                    <w:rFonts w:hint="eastAsia"/>
                    <w:b/>
                    <w:bCs/>
                    <w:szCs w:val="21"/>
                  </w:rPr>
                  <w:t xml:space="preserve">XQ_SU_FCMD_SU02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切换为相对时统</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数据储存时间性能</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数据储存时间性能</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数据储存时间性能</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XQ_SU_CCSJ</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-3.2.2.2.6-数据记录功能模块</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声学探测单元的决策信息、控制信息、状态信息等本地存储，数据存储时间要求：不小于一个月</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通过检查存储的数据记录时间验证该性能指标的符合性，如果无法检查储存数据时间，采用预估测试方法，计算最大每日数据记录数据，并考察储存策略，判断是否在31日内数据能否达到数据储存上限或删除阈值</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1.数据存储时间性能测试</w:t>
                </w:r>
                <w:r>
                  <w:rPr>
                    <w:rFonts w:hint="eastAsia"/>
                    <w:b/>
                    <w:bCs/>
                    <w:szCs w:val="21"/>
                  </w:rPr>
                  <w:t>（</w:t>
                </w:r>
                <w:r>
                  <w:rPr>
                    <w:rFonts w:hint="eastAsia"/>
                    <w:b/>
                    <w:bCs/>
                    <w:szCs w:val="21"/>
                  </w:rPr>
                  <w:t xml:space="preserve">XQ_SU_CCSJ_SU01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如果无法检查储存数据时间，采用等效性评估方法，计算最大每日数据记录数据，并考察储存策略，判断是否在31日内数据能否达到数据储存上限或删除阈值</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如果为文件形式，查看历史记录数据是否达到储存一个月时间</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测试决策信息、控制信息、状态信息等本地存储的采用储存形式</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测试用例覆盖数据存储时间性能测试子项要求的全部内容。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1.数据存储时间性能测试</w:t>
                </w:r>
                <w:r>
                  <w:rPr>
                    <w:rFonts w:hint="eastAsia"/>
                    <w:b/>
                    <w:bCs/>
                    <w:szCs w:val="21"/>
                  </w:rPr>
                  <w:t>（</w:t>
                </w:r>
                <w:r>
                  <w:rPr>
                    <w:rFonts w:hint="eastAsia"/>
                    <w:b/>
                    <w:bCs/>
                    <w:szCs w:val="21"/>
                  </w:rPr>
                  <w:t xml:space="preserve">XQ_SU_CCSJ_SU01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决策信息、控制信息、状态信息等本地存储能够达到1个月时间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文件记录时间相差1个月</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决策信息、控制信息、状态信息等本地存储能够达到1个月时间</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我是新增测试项</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我是新增测试项</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我是新增测试项</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XQ_SU_XZCSX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-3.2.2.1.1-探测显示功能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探测显示功能模块主要实现以下功能：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1）开机显示：显示设备名称及生产厂家；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输入DSP握手信息，输出界面显示，显示设备名称以及生产厂家。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2）探测结果：显示目标批号、方向、类型；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输入探测结果信息，输出界面显示，显示目标批次（1,2,3,4,5）、目标方位（000.0）、目标类型（0000）。</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3）环境噪声等级：显示环境噪声等级；</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输入环境噪声等级信息，输出界面显示，显示优、良、中、差。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4）系统时间：显示系统时间。</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输入时间信息，输出界面显示，显示格式为（时：分：秒）</w:t>
                </w:r>
                <w:r>
                  <w:rPr>
                    <w:rFonts w:hint="eastAsia"/>
                    <w:szCs w:val="21"/>
                  </w:rPr>
                  <w:t xml:space="preserve"/>
                </w:r>
              </w:p>
              <w:p w14:paraId="76E57059" w14:textId="77777777" w:rsidR="00F031A0" w:rsidRDefault="005901D4" w:rsidP="009251AC">
                <w:pPr>
                  <w:wordWrap w:val="0"/>
                  <w:adjustRightInd w:val="0"/>
                  <w:jc w:val="center"/>
                  <w:rPr>
                    <w:szCs w:val="21"/>
                  </w:rPr>
                </w:pPr>
                <w:r>
                  <w:rPr>
                    <w:rFonts w:hint="eastAsia"/>
                    <w:szCs w:val="21"/>
                  </w:rPr>
                  <w:t xml:space="preserve"/>
                </w:r>
                <w:r w:rsidRPr="005515F2">
                  <w:rPr>
                    <w:szCs w:val="21"/>
                  </w:rPr>
                  <w:t xml:space="preserve"/>
                </w:r>
                <w:r>
                  <w:drawing>
                    <wp:inline xmlns:a="http://schemas.openxmlformats.org/drawingml/2006/main" xmlns:pic="http://schemas.openxmlformats.org/drawingml/2006/picture">
                      <wp:extent cx="1745942" cy="2160000"/>
                      <wp:docPr id="1006" name="Picture 1006"/>
                      <wp:cNvGraphicFramePr>
                        <a:graphicFrameLocks noChangeAspect="1"/>
                      </wp:cNvGraphicFramePr>
                      <a:graphic>
                        <a:graphicData uri="http://schemas.openxmlformats.org/drawingml/2006/picture">
                          <pic:pic>
                            <pic:nvPicPr>
                              <pic:cNvPr id="0" name="image.png"/>
                              <pic:cNvPicPr/>
                            </pic:nvPicPr>
                            <pic:blipFill>
                              <a:blip r:embed="rId15"/>
                              <a:stretch>
                                <a:fillRect/>
                              </a:stretch>
                            </pic:blipFill>
                            <pic:spPr>
                              <a:xfrm>
                                <a:off x="0" y="0"/>
                                <a:ext cx="1745942" cy="2160000"/>
                              </a:xfrm>
                              <a:prstGeom prst="rect"/>
                            </pic:spPr>
                          </pic:pic>
                        </a:graphicData>
                      </a:graphic>
                    </wp:inline>
                  </w:drawing>
                </w:r>
                <w:r>
                  <w:t xml:space="preserve"/>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这是测试项的一个描述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1.测试子项描述</w:t>
                </w:r>
                <w:r>
                  <w:rPr>
                    <w:rFonts w:hint="eastAsia"/>
                    <w:b/>
                    <w:bCs/>
                    <w:szCs w:val="21"/>
                  </w:rPr>
                  <w:t>（</w:t>
                </w:r>
                <w:r>
                  <w:rPr>
                    <w:rFonts w:hint="eastAsia"/>
                    <w:b/>
                    <w:bCs/>
                    <w:szCs w:val="21"/>
                  </w:rPr>
                  <w:t xml:space="preserve">XQ_SU_XZCSX_SU01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操作1号</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测试用例覆盖测试子项描述子项要求的全部内容。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1.测试子项描述</w:t>
                </w:r>
                <w:r>
                  <w:rPr>
                    <w:rFonts w:hint="eastAsia"/>
                    <w:b/>
                    <w:bCs/>
                    <w:szCs w:val="21"/>
                  </w:rPr>
                  <w:t>（</w:t>
                </w:r>
                <w:r>
                  <w:rPr>
                    <w:rFonts w:hint="eastAsia"/>
                    <w:b/>
                    <w:bCs/>
                    <w:szCs w:val="21"/>
                  </w:rPr>
                  <w:t xml:space="preserve">XQ_SU_XZCSX_SU01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预期1号</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XQ_SU_TCXS5</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-3.2.2.1.1-探测显示功能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探测显示功能模块主要实现以下功能：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1）开机显示：显示设备名称及生产厂家；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输入DSP握手信息，输出界面显示，显示设备名称以及生产厂家。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2）探测结果：显示目标批号、方向、类型；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输入探测结果信息，输出界面显示，显示目标批次（1,2,3,4,5）、目标方位（000.0）、目标类型（0000）。</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3）环境噪声等级：显示环境噪声等级；</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输入环境噪声等级信息，输出界面显示，显示优、良、中、差。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4）系统时间：显示系统时间。</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输入时间信息，输出界面显示，显示格式为（时：分：秒）</w:t>
                </w:r>
                <w:r>
                  <w:rPr>
                    <w:rFonts w:hint="eastAsia"/>
                    <w:szCs w:val="21"/>
                  </w:rPr>
                  <w:t xml:space="preserve"/>
                </w:r>
              </w:p>
              <w:p w14:paraId="76E57059" w14:textId="77777777" w:rsidR="00F031A0" w:rsidRDefault="005901D4" w:rsidP="009251AC">
                <w:pPr>
                  <w:wordWrap w:val="0"/>
                  <w:adjustRightInd w:val="0"/>
                  <w:jc w:val="center"/>
                  <w:rPr>
                    <w:szCs w:val="21"/>
                  </w:rPr>
                </w:pPr>
                <w:r>
                  <w:rPr>
                    <w:rFonts w:hint="eastAsia"/>
                    <w:szCs w:val="21"/>
                  </w:rPr>
                  <w:t xml:space="preserve"/>
                </w:r>
                <w:r w:rsidRPr="005515F2">
                  <w:rPr>
                    <w:szCs w:val="21"/>
                  </w:rPr>
                  <w:t xml:space="preserve"/>
                </w:r>
                <w:r>
                  <w:drawing>
                    <wp:inline xmlns:a="http://schemas.openxmlformats.org/drawingml/2006/main" xmlns:pic="http://schemas.openxmlformats.org/drawingml/2006/picture">
                      <wp:extent cx="1745942" cy="2160000"/>
                      <wp:docPr id="1007" name="Picture 1007"/>
                      <wp:cNvGraphicFramePr>
                        <a:graphicFrameLocks noChangeAspect="1"/>
                      </wp:cNvGraphicFramePr>
                      <a:graphic>
                        <a:graphicData uri="http://schemas.openxmlformats.org/drawingml/2006/picture">
                          <pic:pic>
                            <pic:nvPicPr>
                              <pic:cNvPr id="0" name="image.png"/>
                              <pic:cNvPicPr/>
                            </pic:nvPicPr>
                            <pic:blipFill>
                              <a:blip r:embed="rId15"/>
                              <a:stretch>
                                <a:fillRect/>
                              </a:stretch>
                            </pic:blipFill>
                            <pic:spPr>
                              <a:xfrm>
                                <a:off x="0" y="0"/>
                                <a:ext cx="1745942" cy="2160000"/>
                              </a:xfrm>
                              <a:prstGeom prst="rect"/>
                            </pic:spPr>
                          </pic:pic>
                        </a:graphicData>
                      </a:graphic>
                    </wp:inline>
                  </w:drawing>
                </w:r>
                <w:r>
                  <w:t xml:space="preserve"/>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验证外部32MHz品振时钟和内部10KHZ时钟能否正确布线至FPGA内部相应的全局时钟网络，并通过指定缓冲器降低延迟。</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XQ_SU_TCXS5_SU01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配置FPGA逻辑，将外部32MHz晶振输入连接到HCLKBUF缓冲器。</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使用示波器或时序分析工具检测HCLKBUF输出端的时钟波形。</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监测从HCLKBUF到各寄存器的时钟路径延迟。</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XQ_SU_TCXS5_SU02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在FPGA中启用内部10KHz时钟源并将其连接至CLKINT缓冲器。</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测量CLKINT输出端的时钟频率。</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检查CLKINT是否将时钟广播到全局时钟网器</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XQ_SU_TCXS5_SU03</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断开外部32MHz晶振输入后尝试进行HCLKBUF配置。</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人为制造内部10KHz时钟不稳定(如干扰)后再送入CLKINT。</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XQ_SU_TCXS5_SU01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XQ_SU_TCXS5_SU02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XQ_SU_TCXS5_SU03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一个表格需求测试项</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一个表格需求测试项</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一个表格需求测试项</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XQ_SU_MGCS</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-3.2.2.2.2-任务参数规划功能模块</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任务参数规划功能模块主要包括初始化参数与作战管理权限两部分功能：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初始化参数</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通信管理模块软件与上级指挥控制系统的链路连通后会定时向上级发送初始化参数请求，上级指挥控制系统收到请求后会立即向声探测信息交互软件下发初始化参数指令，进行初始化设置，其中有站址来源、声学探测单元数量及装备位置等参数信息。</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作战管理权限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通信管理模块软件会接收到上级指挥控制系统作战权限管理功能指令，同时向上级指控发送初始化参数停止请求，包括上级和下级的编码、个数、权限。当上级系统发现变化时，声探测信息交互软件与之前通信的上级指控的链路连通性立刻断开，并持续向新的上级指挥控制中心发送链路监测报，待与新的上级指挥控制中心链路连通后，声探测信息交互软件的控制权限将交接给新的上级指控系统。</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任务参数规划功能模块功能框图见下图，具体描述见下表。</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下图 任务参数规划功能模块图</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610"/>
                  <w:gridCol w:w="759"/>
                  <w:gridCol w:w="1363"/>
                  <w:gridCol w:w="1244"/>
                  <w:gridCol w:w="1244"/>
                  <w:gridCol w:w="1244"/>
                </w:tblGrid>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CSCI的功能</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CSCI的功能.1</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输入</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输出</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满足的各项需求及性能</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名称</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项目唯一标识号</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输入</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输出</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满足的各项需求及性能</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初始化参数</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CSHCSZMK</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网口</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网口</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向指控请求初始化参数</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作战权限管理</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ZZGLQXZMK</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网口</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网口</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上级指控的更改</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测试表格功能</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1.测试表格功能</w:t>
                </w:r>
                <w:r>
                  <w:rPr>
                    <w:rFonts w:hint="eastAsia"/>
                    <w:b/>
                    <w:bCs/>
                    <w:szCs w:val="21"/>
                  </w:rPr>
                  <w:t>（</w:t>
                </w:r>
                <w:r>
                  <w:rPr>
                    <w:rFonts w:hint="eastAsia"/>
                    <w:b/>
                    <w:bCs/>
                    <w:szCs w:val="21"/>
                  </w:rPr>
                  <w:t xml:space="preserve">XQ_SU_MGCS_SU01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操作1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测试用例覆盖测试表格功能子项要求的全部内容。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1.测试表格功能</w:t>
                </w:r>
                <w:r>
                  <w:rPr>
                    <w:rFonts w:hint="eastAsia"/>
                    <w:b/>
                    <w:bCs/>
                    <w:szCs w:val="21"/>
                  </w:rPr>
                  <w:t>（</w:t>
                </w:r>
                <w:r>
                  <w:rPr>
                    <w:rFonts w:hint="eastAsia"/>
                    <w:b/>
                    <w:bCs/>
                    <w:szCs w:val="21"/>
                  </w:rPr>
                  <w:t xml:space="preserve">XQ_SU_MGCS_SU01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预期1</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数据处理</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数据处理</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数据处理</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XQ_SU_SJCL</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-3.2.3-数据处理</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按协议对接收到的串口数据进行解析处理。在标定试验时，需根据标定位置的数据实时判断加表数据是否满足该位置的要求，待所有位置均测试完成后，根据12个位置保存的.dat文件计算出陀螺加表的零位和标度因数参数，存入测试结果文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标定数据</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数据保存（功能五）</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用户操作</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参数上传（功能九）</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当12个位置均测试完成后，开始计算加表正负标度因数、加表零位、安装误差和陀螺零位，并将计算结果按xyz加表正标度因数、xyz加表负标度因数、xyz加表零位，xyz安装误差和xyz陀螺零位顺序保存。</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932"/>
                  <w:gridCol w:w="910"/>
                  <w:gridCol w:w="1635"/>
                  <w:gridCol w:w="1493"/>
                  <w:gridCol w:w="1493"/>
                </w:tblGrid>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量纲</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nan</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加表正标度因数</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测试文件 参数上传（功能九）</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加表负标度因数</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测试文件 参数上传（功能九）</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加表零位</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测试文件 参数上传（功能九）</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安装误差</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测试文件 参数上传（功能九）</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5</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陀螺零位</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测试文件 参数上传（功能九）</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验证数据处理的正确性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1.验证数据处理</w:t>
                </w:r>
                <w:r>
                  <w:rPr>
                    <w:rFonts w:hint="eastAsia"/>
                    <w:b/>
                    <w:bCs/>
                    <w:szCs w:val="21"/>
                  </w:rPr>
                  <w:t>（</w:t>
                </w:r>
                <w:r>
                  <w:rPr>
                    <w:rFonts w:hint="eastAsia"/>
                    <w:b/>
                    <w:bCs/>
                    <w:szCs w:val="21"/>
                  </w:rPr>
                  <w:t xml:space="preserve">XQ_SU_SJCL_SU01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1</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2</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3</w:t>
                </w:r>
              </w:p>
              <w:p w14:paraId="65265DD0" w14:textId="5DFC6AAC" w:rsidR="004A63AA" w:rsidRDefault="0083606D" w:rsidP="00330067">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4</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2.验证数据处理2</w:t>
                </w:r>
                <w:r>
                  <w:rPr>
                    <w:rFonts w:hint="eastAsia"/>
                    <w:b/>
                    <w:bCs/>
                    <w:szCs w:val="21"/>
                  </w:rPr>
                  <w:t>（</w:t>
                </w:r>
                <w:r>
                  <w:rPr>
                    <w:rFonts w:hint="eastAsia"/>
                    <w:b/>
                    <w:bCs/>
                    <w:szCs w:val="21"/>
                  </w:rPr>
                  <w:t xml:space="preserve">XQ_SU_SJCL_SU02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21</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22</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23</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测试用例覆盖验证数据处理、验证数据处理2子项要求的全部内容。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1.验证数据处理</w:t>
                </w:r>
                <w:r>
                  <w:rPr>
                    <w:rFonts w:hint="eastAsia"/>
                    <w:b/>
                    <w:bCs/>
                    <w:szCs w:val="21"/>
                  </w:rPr>
                  <w:t>（</w:t>
                </w:r>
                <w:r>
                  <w:rPr>
                    <w:rFonts w:hint="eastAsia"/>
                    <w:b/>
                    <w:bCs/>
                    <w:szCs w:val="21"/>
                  </w:rPr>
                  <w:t xml:space="preserve">XQ_SU_SJCL_SU01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1</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2</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3</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4</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2.验证数据处理2</w:t>
                </w:r>
                <w:r>
                  <w:rPr>
                    <w:rFonts w:hint="eastAsia"/>
                    <w:b/>
                    <w:bCs/>
                    <w:szCs w:val="21"/>
                  </w:rPr>
                  <w:t>（</w:t>
                </w:r>
                <w:r>
                  <w:rPr>
                    <w:rFonts w:hint="eastAsia"/>
                    <w:b/>
                    <w:bCs/>
                    <w:szCs w:val="21"/>
                  </w:rPr>
                  <w:t xml:space="preserve">XQ_SU_SJCL_SU02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21</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22</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23</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接口测试</w:t>
          </w:r>
        </w:p>
        <w:p w14:paraId="3DFD4D98" w14:textId="77777777" w:rsidR="00727A2E" w:rsidRDefault="00727A2E" w:rsidP="002426FA">
          <w:pPr>
            <w:pStyle w:val="4"/>
            <w:rPr>
              <w:sz w:val="24"/>
              <w:szCs w:val="24"/>
            </w:rPr>
          </w:pPr>
          <w:r w:rsidRPr="005515F2">
            <w:rPr>
              <w:sz w:val="24"/>
              <w:szCs w:val="24"/>
            </w:rPr>
            <w:t xml:space="preserve">与声探测信号处理软件接口</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与声探测信号处理软件接口</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与声探测信号处理软件接口</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XQ_IO_INT1</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-3.3-与声探测信号处理软件接口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处理和声探测信号处理软件接口</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在实装测试环境下，使用仿真器查看是否能够接收到探测结果，环境噪声分级以及通道的自检结果，且正常发送的环境温度和自检指令，验证与声探测信号处理软件的串口通信是否正常</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1.接收正常数据</w:t>
                </w:r>
                <w:r>
                  <w:rPr>
                    <w:rFonts w:hint="eastAsia"/>
                    <w:b/>
                    <w:bCs/>
                    <w:szCs w:val="21"/>
                  </w:rPr>
                  <w:t>（</w:t>
                </w:r>
                <w:r>
                  <w:rPr>
                    <w:rFonts w:hint="eastAsia"/>
                    <w:b/>
                    <w:bCs/>
                    <w:szCs w:val="21"/>
                  </w:rPr>
                  <w:t xml:space="preserve">XQ_IO_INT1_SU01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使用信息处理软件向信息交互软件发送探测结果报文，通过仿真器查看是否收到正确的探测结果报文；或者通过OLED显示屏的探测界面中，检查显示界面是否显示目标批号、方向、类型等探测结果信息</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使用信息处理软件向信息交互软件发送环境噪声分级（优、良、差）报文，通过仿真器查看是否收到正确的环境噪声分级报文；或者通过OLED显示屏的探测界面中，检查显示的环境噪声分级是否与发送的一致</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检查接收到的探测结果报文格式是否与协议一致</w:t>
                </w:r>
              </w:p>
              <w:p w14:paraId="65265DD0" w14:textId="5DFC6AAC" w:rsidR="004A63AA" w:rsidRDefault="0083606D" w:rsidP="00330067">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检查接收到的环境噪声分级报文格式是否与协议一致</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测试用例覆盖接收正常数据子项要求的全部内容。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1.接收正常数据</w:t>
                </w:r>
                <w:r>
                  <w:rPr>
                    <w:rFonts w:hint="eastAsia"/>
                    <w:b/>
                    <w:bCs/>
                    <w:szCs w:val="21"/>
                  </w:rPr>
                  <w:t>（</w:t>
                </w:r>
                <w:r>
                  <w:rPr>
                    <w:rFonts w:hint="eastAsia"/>
                    <w:b/>
                    <w:bCs/>
                    <w:szCs w:val="21"/>
                  </w:rPr>
                  <w:t xml:space="preserve">XQ_IO_INT1_SU01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收到正确的探测结果报文；通过OLED显示屏的探测界面中，显示界面显示目标批号、方向、类型等探测结果信息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收到正确的自检结果报文；通过OLED显示屏的自检界面中，显示的自检结果是发送信息一致，收到正确报文；通过OLED显示屏的探测界面中，显示的环境噪声分级与发送的一致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接收到的探测结果报文格式与协议一致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接收到的环境噪声分级报文格式与协议一致</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安装性测试</w:t>
          </w:r>
        </w:p>
        <w:p w14:paraId="3DFD4D98" w14:textId="77777777" w:rsidR="00727A2E" w:rsidRDefault="00727A2E" w:rsidP="002426FA">
          <w:pPr>
            <w:pStyle w:val="4"/>
            <w:rPr>
              <w:sz w:val="24"/>
              <w:szCs w:val="24"/>
            </w:rPr>
          </w:pPr>
          <w:r w:rsidRPr="005515F2">
            <w:rPr>
              <w:sz w:val="24"/>
              <w:szCs w:val="24"/>
            </w:rPr>
            <w:t xml:space="preserve">测试相同标识不同类型</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测试相同标识不同类型</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测试相同标识不同类型</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XQ_AZ_TCXS</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-3.2.2.1.1-探测显示功能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探测显示功能模块主要实现以下功能：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1）开机显示：显示设备名称及生产厂家；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输入DSP握手信息，输出界面显示，显示设备名称以及生产厂家。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2）探测结果：显示目标批号、方向、类型；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输入探测结果信息，输出界面显示，显示目标批次（1,2,3,4,5）、目标方位（000.0）、目标类型（0000）。</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3）环境噪声等级：显示环境噪声等级；</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输入环境噪声等级信息，输出界面显示，显示优、良、中、差。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4）系统时间：显示系统时间。</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输入时间信息，输出界面显示，显示格式为（时：分：秒）</w:t>
                </w:r>
                <w:r>
                  <w:rPr>
                    <w:rFonts w:hint="eastAsia"/>
                    <w:szCs w:val="21"/>
                  </w:rPr>
                  <w:t xml:space="preserve"/>
                </w:r>
              </w:p>
              <w:p w14:paraId="76E57059" w14:textId="77777777" w:rsidR="00F031A0" w:rsidRDefault="005901D4" w:rsidP="009251AC">
                <w:pPr>
                  <w:wordWrap w:val="0"/>
                  <w:adjustRightInd w:val="0"/>
                  <w:jc w:val="center"/>
                  <w:rPr>
                    <w:szCs w:val="21"/>
                  </w:rPr>
                </w:pPr>
                <w:r>
                  <w:rPr>
                    <w:rFonts w:hint="eastAsia"/>
                    <w:szCs w:val="21"/>
                  </w:rPr>
                  <w:t xml:space="preserve"/>
                </w:r>
                <w:r w:rsidRPr="005515F2">
                  <w:rPr>
                    <w:szCs w:val="21"/>
                  </w:rPr>
                  <w:t xml:space="preserve"/>
                </w:r>
                <w:r>
                  <w:drawing>
                    <wp:inline xmlns:a="http://schemas.openxmlformats.org/drawingml/2006/main" xmlns:pic="http://schemas.openxmlformats.org/drawingml/2006/picture">
                      <wp:extent cx="1745942" cy="2160000"/>
                      <wp:docPr id="1008" name="Picture 1008"/>
                      <wp:cNvGraphicFramePr>
                        <a:graphicFrameLocks noChangeAspect="1"/>
                      </wp:cNvGraphicFramePr>
                      <a:graphic>
                        <a:graphicData uri="http://schemas.openxmlformats.org/drawingml/2006/picture">
                          <pic:pic>
                            <pic:nvPicPr>
                              <pic:cNvPr id="0" name="image.png"/>
                              <pic:cNvPicPr/>
                            </pic:nvPicPr>
                            <pic:blipFill>
                              <a:blip r:embed="rId15"/>
                              <a:stretch>
                                <a:fillRect/>
                              </a:stretch>
                            </pic:blipFill>
                            <pic:spPr>
                              <a:xfrm>
                                <a:off x="0" y="0"/>
                                <a:ext cx="1745942" cy="2160000"/>
                              </a:xfrm>
                              <a:prstGeom prst="rect"/>
                            </pic:spPr>
                          </pic:pic>
                        </a:graphicData>
                      </a:graphic>
                    </wp:inline>
                  </w:drawing>
                </w:r>
                <w:r>
                  <w:t xml:space="preserve"/>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测试相同标识不同类型是否能够成功</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1.测试子项案例1号</w:t>
                </w:r>
                <w:r>
                  <w:rPr>
                    <w:rFonts w:hint="eastAsia"/>
                    <w:b/>
                    <w:bCs/>
                    <w:szCs w:val="21"/>
                  </w:rPr>
                  <w:t>（</w:t>
                </w:r>
                <w:r>
                  <w:rPr>
                    <w:rFonts w:hint="eastAsia"/>
                    <w:b/>
                    <w:bCs/>
                    <w:szCs w:val="21"/>
                  </w:rPr>
                  <w:t xml:space="preserve">XQ_AZ_TCXS_SU01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AA1</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2.测试子项案例2号</w:t>
                </w:r>
                <w:r>
                  <w:rPr>
                    <w:rFonts w:hint="eastAsia"/>
                    <w:b/>
                    <w:bCs/>
                    <w:szCs w:val="21"/>
                  </w:rPr>
                  <w:t>（</w:t>
                </w:r>
                <w:r>
                  <w:rPr>
                    <w:rFonts w:hint="eastAsia"/>
                    <w:b/>
                    <w:bCs/>
                    <w:szCs w:val="21"/>
                  </w:rPr>
                  <w:t xml:space="preserve">XQ_AZ_TCXS_SU02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AA1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测试用例覆盖测试子项案例1号、测试子项案例2号子项要求的全部内容。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1.测试子项案例1号</w:t>
                </w:r>
                <w:r>
                  <w:rPr>
                    <w:rFonts w:hint="eastAsia"/>
                    <w:b/>
                    <w:bCs/>
                    <w:szCs w:val="21"/>
                  </w:rPr>
                  <w:t>（</w:t>
                </w:r>
                <w:r>
                  <w:rPr>
                    <w:rFonts w:hint="eastAsia"/>
                    <w:b/>
                    <w:bCs/>
                    <w:szCs w:val="21"/>
                  </w:rPr>
                  <w:t xml:space="preserve">XQ_AZ_TCXS_SU01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AAB1</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2.测试子项案例2号</w:t>
                </w:r>
                <w:r>
                  <w:rPr>
                    <w:rFonts w:hint="eastAsia"/>
                    <w:b/>
                    <w:bCs/>
                    <w:szCs w:val="21"/>
                  </w:rPr>
                  <w:t>（</w:t>
                </w:r>
                <w:r>
                  <w:rPr>
                    <w:rFonts w:hint="eastAsia"/>
                    <w:b/>
                    <w:bCs/>
                    <w:szCs w:val="21"/>
                  </w:rPr>
                  <w:t xml:space="preserve">XQ_AZ_TCXS_SU02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AAB1</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052BF613" w:rsidR="00001132" w:rsidRPr="00C857A7" w:rsidRDefault="00145E74" w:rsidP="00C857A7">
          <w:pPr>
            <w:pStyle w:val="aff2"/>
            <w:ind w:firstLine="480"/>
          </w:pPr>
          <w:r>
            <w:rPr>
              <w:rFonts w:hint="eastAsia"/>
            </w:rPr>
            <w:t>通过对软件需求规格说明中的功能、性能、接口等进行了全面分析，经过需求分析出</w:t>
          </w:r>
          <w:r>
            <w:rPr>
              <w:rFonts w:hint="eastAsia"/>
            </w:rPr>
            <w:t xml:space="preserve">12</w:t>
          </w:r>
          <w:r>
            <w:rPr>
              <w:rFonts w:hint="eastAsia"/>
            </w:rPr>
            <w:t>个测试项，</w:t>
          </w:r>
          <w:r w:rsidR="00001132" w:rsidRPr="00C857A7">
            <w:rPr>
              <w:rFonts w:hint="eastAsia"/>
            </w:rPr>
            <w:t xml:space="preserve">XXXX软件[测试]</w:t>
          </w:r>
          <w:r w:rsidR="00001132" w:rsidRPr="00C857A7">
            <w:t>软件测试共</w:t>
          </w:r>
          <w:r w:rsidR="00001132" w:rsidRPr="00C857A7">
            <w:t xml:space="preserve">6</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静态分析1项、代码审查1项、文档审查1项、功能测试7项、接口测试1项、安装性测试1项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某测试人员1、某测试人员2、某测试人员3、某测试人员4</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某研制方单位</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5C8F6096" w14:textId="77777777" w:rsidR="00281715" w:rsidRPr="008C653D" w:rsidRDefault="00AA3AB9" w:rsidP="00A54235">
                <w:pPr>
                  <w:pStyle w:val="RCTABLE"/>
                  <w:rPr>
                    <w:rFonts w:ascii="Times New Roman" w:hAnsi="Times New Roman"/>
                    <w:color w:val="000000" w:themeColor="text1"/>
                  </w:rPr>
                </w:pPr>
                <w:r>
                  <w:t>2025</w:t>
                </w:r>
                <w:r>
                  <w:t>年</w:t>
                </w:r>
                <w:r>
                  <w:t>04</w:t>
                </w:r>
                <w:r>
                  <w:t>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AA3AB9" w:rsidRDefault="00AA3AB9" w:rsidP="0042470B">
                <w:pPr>
                  <w:pStyle w:val="RCTABLE"/>
                  <w:rPr>
                    <w:rFonts w:ascii="Times New Roman" w:hAnsi="Times New Roman"/>
                    <w:color w:val="000000" w:themeColor="text1"/>
                  </w:rPr>
                </w:pPr>
                <w:r>
                  <w:t>2025</w:t>
                </w:r>
                <w:r>
                  <w:t>年</w:t>
                </w:r>
                <w:r>
                  <w:t>06</w:t>
                </w:r>
                <w:r>
                  <w:t>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432A43">
                <w:r>
                  <w:t>陈俊亦</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432A43">
                <w:r>
                  <w:t>陈俊亦</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432A43">
                <w:r>
                  <w:t>陈俊亦</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432A43">
            <w:pPr>
              <w:pStyle w:val="RCTABLE"/>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432A43">
                <w:r>
                  <w:t>陈俊亦</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2025</w:t>
                </w:r>
                <w:r>
                  <w:t>年</w:t>
                </w:r>
                <w:r>
                  <w:t>06</w:t>
                </w:r>
                <w:r>
                  <w:t>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2025</w:t>
                </w:r>
                <w:r>
                  <w:t>年</w:t>
                </w:r>
                <w:r>
                  <w:t>06</w:t>
                </w:r>
                <w:r>
                  <w:t>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XXX</w:t>
                </w:r>
                <w:r w:rsidR="00EF6AED">
                  <w:rPr>
                    <w:rFonts w:hint="eastAsia"/>
                  </w:rPr>
                  <w:t>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w:t>
                </w:r>
                <w:r w:rsidR="005A3E4A">
                  <w:rPr>
                    <w:rFonts w:hint="eastAsia"/>
                  </w:rPr>
                  <w:t>XXXX</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XXXX</w:t>
                </w:r>
                <w:r w:rsidR="00EF6AED">
                  <w:rPr>
                    <w:rFonts w:hint="eastAsia"/>
                  </w:rPr>
                  <w:t>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XXXX</w:t>
                </w:r>
                <w:r w:rsidR="00EF6AED">
                  <w:rPr>
                    <w:rFonts w:hint="eastAsia"/>
                  </w:rPr>
                  <w:t>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XXXX</w:t>
                </w:r>
                <w:r w:rsidR="00EF6AED">
                  <w:rPr>
                    <w:rFonts w:hint="eastAsia"/>
                  </w:rPr>
                  <w:t>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XXXX软件[测试]</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4.A.00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25</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24</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13</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1</w:t>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1</w:t>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25</w:t>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满足</w:t>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0</w:t>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满足</w:t>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5</w:t>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满足</w:t>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5</w:t>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满足</w:t>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0</w:t>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满足</w:t>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52.00%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266AB5">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2095"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933"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648"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487"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452"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系统规格说明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3.2.2.1.1</w:t>
                </w:r>
              </w:p>
            </w:tc>
            <w:tc>
              <w:tcPr>
                <w:tcW w:w="1608" w:type="pct"/>
                <w:vAlign w:val="center"/>
                <w:vMerge w:val="restart"/>
              </w:tcPr>
              <w:p w14:paraId="49EC145A" w14:textId="77777777" w:rsidR="005C39B0" w:rsidRDefault="005C39B0" w:rsidP="002A23B8">
                <w:r>
                  <w:rPr>
                    <w:rFonts w:hint="eastAsia"/>
                  </w:rPr>
                  <w:t xml:space="preserve">探测显示功能</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xxxx功能测试</w:t>
                </w:r>
              </w:p>
            </w:tc>
            <w:tc>
              <w:tcPr>
                <w:tcW w:w="803" w:type="pct"/>
                <w:vAlign w:val="center"/>
              </w:tcPr>
              <w:p w14:paraId="24053E25" w14:textId="77777777" w:rsidR="005C39B0" w:rsidRDefault="005C39B0" w:rsidP="002A23B8">
                <w:r>
                  <w:rPr>
                    <w:rFonts w:hint="eastAsia"/>
                  </w:rPr>
                  <w:t xml:space="preserve">XQ_SU_TCXS</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6.2.6.1</w:t>
                </w:r>
              </w:p>
            </w:tc>
            <w:tc>
              <w:tcPr>
                <w:tcW w:w="822" w:type="pct"/>
                <w:vAlign w:val="center"/>
              </w:tcPr>
              <w:p w14:paraId="1D1AB101" w14:textId="77777777" w:rsidR="005C39B0" w:rsidRDefault="005C39B0" w:rsidP="002A23B8">
                <w:r>
                  <w:rPr>
                    <w:rFonts w:hint="eastAsia"/>
                  </w:rPr>
                  <w:t xml:space="preserve">测试相同标识不同类型</w:t>
                </w:r>
              </w:p>
            </w:tc>
            <w:tc>
              <w:tcPr>
                <w:tcW w:w="803" w:type="pct"/>
                <w:vAlign w:val="center"/>
              </w:tcPr>
              <w:p w14:paraId="24053E25" w14:textId="77777777" w:rsidR="005C39B0" w:rsidRDefault="005C39B0" w:rsidP="002A23B8">
                <w:r>
                  <w:rPr>
                    <w:rFonts w:hint="eastAsia"/>
                  </w:rPr>
                  <w:t xml:space="preserve">XQ_AZ_TCXS</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6.2.4.4</w:t>
                </w:r>
              </w:p>
            </w:tc>
            <w:tc>
              <w:tcPr>
                <w:tcW w:w="822" w:type="pct"/>
                <w:vAlign w:val="center"/>
              </w:tcPr>
              <w:p w14:paraId="1D1AB101" w14:textId="77777777" w:rsidR="005C39B0" w:rsidRDefault="005C39B0" w:rsidP="002A23B8">
                <w:r>
                  <w:rPr>
                    <w:rFonts w:hint="eastAsia"/>
                  </w:rPr>
                  <w:t xml:space="preserve">我是新增测试项</w:t>
                </w:r>
              </w:p>
            </w:tc>
            <w:tc>
              <w:tcPr>
                <w:tcW w:w="803" w:type="pct"/>
                <w:vAlign w:val="center"/>
              </w:tcPr>
              <w:p w14:paraId="24053E25" w14:textId="77777777" w:rsidR="005C39B0" w:rsidRDefault="005C39B0" w:rsidP="002A23B8">
                <w:r>
                  <w:rPr>
                    <w:rFonts w:hint="eastAsia"/>
                  </w:rPr>
                  <w:t xml:space="preserve">XQ_SU_XZCSX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6.2.4.5</w:t>
                </w:r>
              </w:p>
            </w:tc>
            <w:tc>
              <w:tcPr>
                <w:tcW w:w="822" w:type="pct"/>
                <w:vAlign w:val="center"/>
              </w:tcPr>
              <w:p w14:paraId="1D1AB101" w14:textId="77777777" w:rsidR="005C39B0" w:rsidRDefault="005C39B0" w:rsidP="002A23B8">
                <w:r>
                  <w:rPr>
                    <w:rFonts w:hint="eastAsia"/>
                  </w:rPr>
                  <w:t xml:space="preserve">时钟布线与缓冲功能测试</w:t>
                </w:r>
              </w:p>
            </w:tc>
            <w:tc>
              <w:tcPr>
                <w:tcW w:w="803" w:type="pct"/>
                <w:vAlign w:val="center"/>
              </w:tcPr>
              <w:p w14:paraId="24053E25" w14:textId="77777777" w:rsidR="005C39B0" w:rsidRDefault="005C39B0" w:rsidP="002A23B8">
                <w:r>
                  <w:rPr>
                    <w:rFonts w:hint="eastAsia"/>
                  </w:rPr>
                  <w:t xml:space="preserve">XQ_SU_TCXS5</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XXXXX误差</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切换相对时统误差摸底测试</w:t>
                </w:r>
              </w:p>
            </w:tc>
            <w:tc>
              <w:tcPr>
                <w:tcW w:w="803" w:type="pct"/>
                <w:vAlign w:val="center"/>
              </w:tcPr>
              <w:p w14:paraId="24053E25" w14:textId="77777777" w:rsidR="005C39B0" w:rsidRDefault="005C39B0" w:rsidP="002A23B8">
                <w:r>
                  <w:rPr>
                    <w:rFonts w:hint="eastAsia"/>
                  </w:rPr>
                  <w:t xml:space="preserve">XQ_SU_FCMD</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3.2.3</w:t>
                </w:r>
              </w:p>
            </w:tc>
            <w:tc>
              <w:tcPr>
                <w:tcW w:w="1608" w:type="pct"/>
                <w:vAlign w:val="center"/>
                <w:vMerge w:val="restart"/>
              </w:tcPr>
              <w:p w14:paraId="49EC145A" w14:textId="77777777" w:rsidR="005C39B0" w:rsidRDefault="005C39B0" w:rsidP="002A23B8">
                <w:r>
                  <w:rPr>
                    <w:rFonts w:hint="eastAsia"/>
                  </w:rPr>
                  <w:t xml:space="preserve">数据处理</w:t>
                </w:r>
              </w:p>
            </w:tc>
            <w:tc>
              <w:tcPr>
                <w:tcW w:w="912" w:type="pct"/>
                <w:vAlign w:val="center"/>
              </w:tcPr>
              <w:p w14:paraId="00D59751" w14:textId="77777777" w:rsidR="005C39B0" w:rsidRDefault="005C39B0" w:rsidP="002A23B8">
                <w:r>
                  <w:rPr>
                    <w:rFonts w:hint="eastAsia"/>
                  </w:rPr>
                  <w:t xml:space="preserve">6.2.4.7</w:t>
                </w:r>
              </w:p>
            </w:tc>
            <w:tc>
              <w:tcPr>
                <w:tcW w:w="822" w:type="pct"/>
                <w:vAlign w:val="center"/>
              </w:tcPr>
              <w:p w14:paraId="1D1AB101" w14:textId="77777777" w:rsidR="005C39B0" w:rsidRDefault="005C39B0" w:rsidP="002A23B8">
                <w:r>
                  <w:rPr>
                    <w:rFonts w:hint="eastAsia"/>
                  </w:rPr>
                  <w:t xml:space="preserve">数据处理</w:t>
                </w:r>
              </w:p>
            </w:tc>
            <w:tc>
              <w:tcPr>
                <w:tcW w:w="803" w:type="pct"/>
                <w:vAlign w:val="center"/>
              </w:tcPr>
              <w:p w14:paraId="24053E25" w14:textId="77777777" w:rsidR="005C39B0" w:rsidRDefault="005C39B0" w:rsidP="002A23B8">
                <w:r>
                  <w:rPr>
                    <w:rFonts w:hint="eastAsia"/>
                  </w:rPr>
                  <w:t xml:space="preserve">XQ_SU_SJCL</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3.2.2.2.6</w:t>
                </w:r>
              </w:p>
            </w:tc>
            <w:tc>
              <w:tcPr>
                <w:tcW w:w="1608" w:type="pct"/>
                <w:vAlign w:val="center"/>
                <w:vMerge w:val="restart"/>
              </w:tcPr>
              <w:p w14:paraId="49EC145A" w14:textId="77777777" w:rsidR="005C39B0" w:rsidRDefault="005C39B0" w:rsidP="002A23B8">
                <w:r>
                  <w:rPr>
                    <w:rFonts w:hint="eastAsia"/>
                  </w:rPr>
                  <w:t xml:space="preserve">数据记录功能模块</w:t>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数据储存时间性能</w:t>
                </w:r>
              </w:p>
            </w:tc>
            <w:tc>
              <w:tcPr>
                <w:tcW w:w="803" w:type="pct"/>
                <w:vAlign w:val="center"/>
              </w:tcPr>
              <w:p w14:paraId="24053E25" w14:textId="77777777" w:rsidR="005C39B0" w:rsidRDefault="005C39B0" w:rsidP="002A23B8">
                <w:r>
                  <w:rPr>
                    <w:rFonts w:hint="eastAsia"/>
                  </w:rPr>
                  <w:t xml:space="preserve">XQ_SU_CCSJ</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3.3</w:t>
                </w:r>
              </w:p>
            </w:tc>
            <w:tc>
              <w:tcPr>
                <w:tcW w:w="1608" w:type="pct"/>
                <w:vAlign w:val="center"/>
                <w:vMerge w:val="restart"/>
              </w:tcPr>
              <w:p w14:paraId="49EC145A" w14:textId="77777777" w:rsidR="005C39B0" w:rsidRDefault="005C39B0" w:rsidP="002A23B8">
                <w:r>
                  <w:rPr>
                    <w:rFonts w:hint="eastAsia"/>
                  </w:rPr>
                  <w:t xml:space="preserve">与声探测信号处理软件接口</w:t>
                </w:r>
              </w:p>
            </w:tc>
            <w:tc>
              <w:tcPr>
                <w:tcW w:w="912" w:type="pct"/>
                <w:vAlign w:val="center"/>
              </w:tcPr>
              <w:p w14:paraId="00D59751" w14:textId="77777777" w:rsidR="005C39B0" w:rsidRDefault="005C39B0" w:rsidP="002A23B8">
                <w:r>
                  <w:rPr>
                    <w:rFonts w:hint="eastAsia"/>
                  </w:rPr>
                  <w:t xml:space="preserve">6.2.5.1</w:t>
                </w:r>
              </w:p>
            </w:tc>
            <w:tc>
              <w:tcPr>
                <w:tcW w:w="822" w:type="pct"/>
                <w:vAlign w:val="center"/>
              </w:tcPr>
              <w:p w14:paraId="1D1AB101" w14:textId="77777777" w:rsidR="005C39B0" w:rsidRDefault="005C39B0" w:rsidP="002A23B8">
                <w:r>
                  <w:rPr>
                    <w:rFonts w:hint="eastAsia"/>
                  </w:rPr>
                  <w:t xml:space="preserve">与声探测信号处理软件接口</w:t>
                </w:r>
              </w:p>
            </w:tc>
            <w:tc>
              <w:tcPr>
                <w:tcW w:w="803" w:type="pct"/>
                <w:vAlign w:val="center"/>
              </w:tcPr>
              <w:p w14:paraId="24053E25" w14:textId="77777777" w:rsidR="005C39B0" w:rsidRDefault="005C39B0" w:rsidP="002A23B8">
                <w:r>
                  <w:rPr>
                    <w:rFonts w:hint="eastAsia"/>
                  </w:rPr>
                  <w:t xml:space="preserve">XQ_IO_INT1</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3.2.2.2.2</w:t>
                </w:r>
              </w:p>
            </w:tc>
            <w:tc>
              <w:tcPr>
                <w:tcW w:w="1608" w:type="pct"/>
                <w:vAlign w:val="center"/>
                <w:vMerge w:val="restart"/>
              </w:tcPr>
              <w:p w14:paraId="49EC145A" w14:textId="77777777" w:rsidR="005C39B0" w:rsidRDefault="005C39B0" w:rsidP="002A23B8">
                <w:r>
                  <w:rPr>
                    <w:rFonts w:hint="eastAsia"/>
                  </w:rPr>
                  <w:t xml:space="preserve">任务参数规划功能模块</w:t>
                </w:r>
              </w:p>
            </w:tc>
            <w:tc>
              <w:tcPr>
                <w:tcW w:w="912" w:type="pct"/>
                <w:vAlign w:val="center"/>
              </w:tcPr>
              <w:p w14:paraId="00D59751" w14:textId="77777777" w:rsidR="005C39B0" w:rsidRDefault="005C39B0" w:rsidP="002A23B8">
                <w:r>
                  <w:rPr>
                    <w:rFonts w:hint="eastAsia"/>
                  </w:rPr>
                  <w:t xml:space="preserve">6.2.4.6</w:t>
                </w:r>
              </w:p>
            </w:tc>
            <w:tc>
              <w:tcPr>
                <w:tcW w:w="822" w:type="pct"/>
                <w:vAlign w:val="center"/>
              </w:tcPr>
              <w:p w14:paraId="1D1AB101" w14:textId="77777777" w:rsidR="005C39B0" w:rsidRDefault="005C39B0" w:rsidP="002A23B8">
                <w:r>
                  <w:rPr>
                    <w:rFonts w:hint="eastAsia"/>
                  </w:rPr>
                  <w:t xml:space="preserve">一个表格需求测试项</w:t>
                </w:r>
              </w:p>
            </w:tc>
            <w:tc>
              <w:tcPr>
                <w:tcW w:w="803" w:type="pct"/>
                <w:vAlign w:val="center"/>
              </w:tcPr>
              <w:p w14:paraId="24053E25" w14:textId="77777777" w:rsidR="005C39B0" w:rsidRDefault="005C39B0" w:rsidP="002A23B8">
                <w:r>
                  <w:rPr>
                    <w:rFonts w:hint="eastAsia"/>
                  </w:rPr>
                  <w:t xml:space="preserve">XQ_SU_MGCS</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xxxx功能测试</w:t>
                </w:r>
              </w:p>
            </w:tc>
            <w:tc>
              <w:tcPr>
                <w:tcW w:w="1017" w:type="pct"/>
                <w:vAlign w:val="center"/>
              </w:tcPr>
              <w:p w14:paraId="4A497328" w14:textId="77777777" w:rsidR="00F8010D" w:rsidRDefault="00F8010D" w:rsidP="000F54D9">
                <w:r>
                  <w:rPr>
                    <w:rFonts w:hint="eastAsia"/>
                  </w:rPr>
                  <w:t xml:space="preserve">XQ_SU_TCXS</w:t>
                </w:r>
              </w:p>
            </w:tc>
            <w:tc>
              <w:tcPr>
                <w:tcW w:w="784" w:type="pct"/>
                <w:vAlign w:val="center"/>
              </w:tcPr>
              <w:p w14:paraId="7ED397CD" w14:textId="77777777" w:rsidR="00F8010D" w:rsidRDefault="00F8010D" w:rsidP="000F54D9">
                <w:r>
                  <w:rPr>
                    <w:rFonts w:hint="eastAsia"/>
                  </w:rPr>
                  <w:t xml:space="preserve">3.2.2.1.1</w:t>
                </w:r>
              </w:p>
            </w:tc>
            <w:tc>
              <w:tcPr>
                <w:tcW w:w="1245" w:type="pct"/>
                <w:vAlign w:val="center"/>
              </w:tcPr>
              <w:p w14:paraId="16737E40" w14:textId="77777777" w:rsidR="00F8010D" w:rsidRDefault="00F8010D" w:rsidP="000F54D9">
                <w:r>
                  <w:rPr>
                    <w:rFonts w:hint="eastAsia"/>
                  </w:rPr>
                  <w:t xml:space="preserve">探测显示功能</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切换相对时统误差摸底测试</w:t>
                </w:r>
              </w:p>
            </w:tc>
            <w:tc>
              <w:tcPr>
                <w:tcW w:w="1017" w:type="pct"/>
                <w:vAlign w:val="center"/>
              </w:tcPr>
              <w:p w14:paraId="4A497328" w14:textId="77777777" w:rsidR="00F8010D" w:rsidRDefault="00F8010D" w:rsidP="000F54D9">
                <w:r>
                  <w:rPr>
                    <w:rFonts w:hint="eastAsia"/>
                  </w:rPr>
                  <w:t xml:space="preserve">XQ_SU_FCMD</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XXXXX误差</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数据储存时间性能</w:t>
                </w:r>
              </w:p>
            </w:tc>
            <w:tc>
              <w:tcPr>
                <w:tcW w:w="1017" w:type="pct"/>
                <w:vAlign w:val="center"/>
              </w:tcPr>
              <w:p w14:paraId="4A497328" w14:textId="77777777" w:rsidR="00F8010D" w:rsidRDefault="00F8010D" w:rsidP="000F54D9">
                <w:r>
                  <w:rPr>
                    <w:rFonts w:hint="eastAsia"/>
                  </w:rPr>
                  <w:t xml:space="preserve">XQ_SU_CCSJ</w:t>
                </w:r>
              </w:p>
            </w:tc>
            <w:tc>
              <w:tcPr>
                <w:tcW w:w="784" w:type="pct"/>
                <w:vAlign w:val="center"/>
              </w:tcPr>
              <w:p w14:paraId="7ED397CD" w14:textId="77777777" w:rsidR="00F8010D" w:rsidRDefault="00F8010D" w:rsidP="000F54D9">
                <w:r>
                  <w:rPr>
                    <w:rFonts w:hint="eastAsia"/>
                  </w:rPr>
                  <w:t xml:space="preserve">3.2.2.2.6</w:t>
                </w:r>
              </w:p>
            </w:tc>
            <w:tc>
              <w:tcPr>
                <w:tcW w:w="1245" w:type="pct"/>
                <w:vAlign w:val="center"/>
              </w:tcPr>
              <w:p w14:paraId="16737E40" w14:textId="77777777" w:rsidR="00F8010D" w:rsidRDefault="00F8010D" w:rsidP="000F54D9">
                <w:r>
                  <w:rPr>
                    <w:rFonts w:hint="eastAsia"/>
                  </w:rPr>
                  <w:t xml:space="preserve">数据记录功能模块</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6.2.5.1</w:t>
                </w:r>
              </w:p>
            </w:tc>
            <w:tc>
              <w:tcPr>
                <w:tcW w:w="1059" w:type="pct"/>
                <w:vAlign w:val="center"/>
              </w:tcPr>
              <w:p w14:paraId="21DA2EFD" w14:textId="77777777" w:rsidR="00F8010D" w:rsidRDefault="00F8010D" w:rsidP="000F54D9">
                <w:r>
                  <w:rPr>
                    <w:rFonts w:hint="eastAsia"/>
                  </w:rPr>
                  <w:t xml:space="preserve">与声探测信号处理软件接口</w:t>
                </w:r>
              </w:p>
            </w:tc>
            <w:tc>
              <w:tcPr>
                <w:tcW w:w="1017" w:type="pct"/>
                <w:vAlign w:val="center"/>
              </w:tcPr>
              <w:p w14:paraId="4A497328" w14:textId="77777777" w:rsidR="00F8010D" w:rsidRDefault="00F8010D" w:rsidP="000F54D9">
                <w:r>
                  <w:rPr>
                    <w:rFonts w:hint="eastAsia"/>
                  </w:rPr>
                  <w:t xml:space="preserve">XQ_IO_INT1</w:t>
                </w:r>
              </w:p>
            </w:tc>
            <w:tc>
              <w:tcPr>
                <w:tcW w:w="784" w:type="pct"/>
                <w:vAlign w:val="center"/>
              </w:tcPr>
              <w:p w14:paraId="7ED397CD" w14:textId="77777777" w:rsidR="00F8010D" w:rsidRDefault="00F8010D" w:rsidP="000F54D9">
                <w:r>
                  <w:rPr>
                    <w:rFonts w:hint="eastAsia"/>
                  </w:rPr>
                  <w:t xml:space="preserve">3.3</w:t>
                </w:r>
              </w:p>
            </w:tc>
            <w:tc>
              <w:tcPr>
                <w:tcW w:w="1245" w:type="pct"/>
                <w:vAlign w:val="center"/>
              </w:tcPr>
              <w:p w14:paraId="16737E40" w14:textId="77777777" w:rsidR="00F8010D" w:rsidRDefault="00F8010D" w:rsidP="000F54D9">
                <w:r>
                  <w:rPr>
                    <w:rFonts w:hint="eastAsia"/>
                  </w:rPr>
                  <w:t xml:space="preserve">与声探测信号处理软件接口</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6.2.6.1</w:t>
                </w:r>
              </w:p>
            </w:tc>
            <w:tc>
              <w:tcPr>
                <w:tcW w:w="1059" w:type="pct"/>
                <w:vAlign w:val="center"/>
              </w:tcPr>
              <w:p w14:paraId="21DA2EFD" w14:textId="77777777" w:rsidR="00F8010D" w:rsidRDefault="00F8010D" w:rsidP="000F54D9">
                <w:r>
                  <w:rPr>
                    <w:rFonts w:hint="eastAsia"/>
                  </w:rPr>
                  <w:t xml:space="preserve">测试相同标识不同类型</w:t>
                </w:r>
              </w:p>
            </w:tc>
            <w:tc>
              <w:tcPr>
                <w:tcW w:w="1017" w:type="pct"/>
                <w:vAlign w:val="center"/>
              </w:tcPr>
              <w:p w14:paraId="4A497328" w14:textId="77777777" w:rsidR="00F8010D" w:rsidRDefault="00F8010D" w:rsidP="000F54D9">
                <w:r>
                  <w:rPr>
                    <w:rFonts w:hint="eastAsia"/>
                  </w:rPr>
                  <w:t xml:space="preserve">XQ_AZ_TCXS</w:t>
                </w:r>
              </w:p>
            </w:tc>
            <w:tc>
              <w:tcPr>
                <w:tcW w:w="784" w:type="pct"/>
                <w:vAlign w:val="center"/>
              </w:tcPr>
              <w:p w14:paraId="7ED397CD" w14:textId="77777777" w:rsidR="00F8010D" w:rsidRDefault="00F8010D" w:rsidP="000F54D9">
                <w:r>
                  <w:rPr>
                    <w:rFonts w:hint="eastAsia"/>
                  </w:rPr>
                  <w:t xml:space="preserve">3.2.2.1.1</w:t>
                </w:r>
              </w:p>
            </w:tc>
            <w:tc>
              <w:tcPr>
                <w:tcW w:w="1245" w:type="pct"/>
                <w:vAlign w:val="center"/>
              </w:tcPr>
              <w:p w14:paraId="16737E40" w14:textId="77777777" w:rsidR="00F8010D" w:rsidRDefault="00F8010D" w:rsidP="000F54D9">
                <w:r>
                  <w:rPr>
                    <w:rFonts w:hint="eastAsia"/>
                  </w:rPr>
                  <w:t xml:space="preserve">探测显示功能</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6.2.4.4</w:t>
                </w:r>
              </w:p>
            </w:tc>
            <w:tc>
              <w:tcPr>
                <w:tcW w:w="1059" w:type="pct"/>
                <w:vAlign w:val="center"/>
              </w:tcPr>
              <w:p w14:paraId="21DA2EFD" w14:textId="77777777" w:rsidR="00F8010D" w:rsidRDefault="00F8010D" w:rsidP="000F54D9">
                <w:r>
                  <w:rPr>
                    <w:rFonts w:hint="eastAsia"/>
                  </w:rPr>
                  <w:t xml:space="preserve">我是新增测试项</w:t>
                </w:r>
              </w:p>
            </w:tc>
            <w:tc>
              <w:tcPr>
                <w:tcW w:w="1017" w:type="pct"/>
                <w:vAlign w:val="center"/>
              </w:tcPr>
              <w:p w14:paraId="4A497328" w14:textId="77777777" w:rsidR="00F8010D" w:rsidRDefault="00F8010D" w:rsidP="000F54D9">
                <w:r>
                  <w:rPr>
                    <w:rFonts w:hint="eastAsia"/>
                  </w:rPr>
                  <w:t xml:space="preserve">XQ_SU_XZCSX</w:t>
                </w:r>
              </w:p>
            </w:tc>
            <w:tc>
              <w:tcPr>
                <w:tcW w:w="784" w:type="pct"/>
                <w:vAlign w:val="center"/>
              </w:tcPr>
              <w:p w14:paraId="7ED397CD" w14:textId="77777777" w:rsidR="00F8010D" w:rsidRDefault="00F8010D" w:rsidP="000F54D9">
                <w:r>
                  <w:rPr>
                    <w:rFonts w:hint="eastAsia"/>
                  </w:rPr>
                  <w:t xml:space="preserve">3.2.2.1.1</w:t>
                </w:r>
              </w:p>
            </w:tc>
            <w:tc>
              <w:tcPr>
                <w:tcW w:w="1245" w:type="pct"/>
                <w:vAlign w:val="center"/>
              </w:tcPr>
              <w:p w14:paraId="16737E40" w14:textId="77777777" w:rsidR="00F8010D" w:rsidRDefault="00F8010D" w:rsidP="000F54D9">
                <w:r>
                  <w:rPr>
                    <w:rFonts w:hint="eastAsia"/>
                  </w:rPr>
                  <w:t xml:space="preserve">探测显示功能</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6.2.4.5</w:t>
                </w:r>
              </w:p>
            </w:tc>
            <w:tc>
              <w:tcPr>
                <w:tcW w:w="1059" w:type="pct"/>
                <w:vAlign w:val="center"/>
              </w:tcPr>
              <w:p w14:paraId="21DA2EFD" w14:textId="77777777" w:rsidR="00F8010D" w:rsidRDefault="00F8010D" w:rsidP="000F54D9">
                <w:r>
                  <w:rPr>
                    <w:rFonts w:hint="eastAsia"/>
                  </w:rPr>
                  <w:t xml:space="preserve">时钟布线与缓冲功能测试</w:t>
                </w:r>
              </w:p>
            </w:tc>
            <w:tc>
              <w:tcPr>
                <w:tcW w:w="1017" w:type="pct"/>
                <w:vAlign w:val="center"/>
              </w:tcPr>
              <w:p w14:paraId="4A497328" w14:textId="77777777" w:rsidR="00F8010D" w:rsidRDefault="00F8010D" w:rsidP="000F54D9">
                <w:r>
                  <w:rPr>
                    <w:rFonts w:hint="eastAsia"/>
                  </w:rPr>
                  <w:t xml:space="preserve">XQ_SU_TCXS5</w:t>
                </w:r>
              </w:p>
            </w:tc>
            <w:tc>
              <w:tcPr>
                <w:tcW w:w="784" w:type="pct"/>
                <w:vAlign w:val="center"/>
              </w:tcPr>
              <w:p w14:paraId="7ED397CD" w14:textId="77777777" w:rsidR="00F8010D" w:rsidRDefault="00F8010D" w:rsidP="000F54D9">
                <w:r>
                  <w:rPr>
                    <w:rFonts w:hint="eastAsia"/>
                  </w:rPr>
                  <w:t xml:space="preserve">3.2.2.1.1</w:t>
                </w:r>
              </w:p>
            </w:tc>
            <w:tc>
              <w:tcPr>
                <w:tcW w:w="1245" w:type="pct"/>
                <w:vAlign w:val="center"/>
              </w:tcPr>
              <w:p w14:paraId="16737E40" w14:textId="77777777" w:rsidR="00F8010D" w:rsidRDefault="00F8010D" w:rsidP="000F54D9">
                <w:r>
                  <w:rPr>
                    <w:rFonts w:hint="eastAsia"/>
                  </w:rPr>
                  <w:t xml:space="preserve">探测显示功能</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6.2.4.6</w:t>
                </w:r>
              </w:p>
            </w:tc>
            <w:tc>
              <w:tcPr>
                <w:tcW w:w="1059" w:type="pct"/>
                <w:vAlign w:val="center"/>
              </w:tcPr>
              <w:p w14:paraId="21DA2EFD" w14:textId="77777777" w:rsidR="00F8010D" w:rsidRDefault="00F8010D" w:rsidP="000F54D9">
                <w:r>
                  <w:rPr>
                    <w:rFonts w:hint="eastAsia"/>
                  </w:rPr>
                  <w:t xml:space="preserve">一个表格需求测试项</w:t>
                </w:r>
              </w:p>
            </w:tc>
            <w:tc>
              <w:tcPr>
                <w:tcW w:w="1017" w:type="pct"/>
                <w:vAlign w:val="center"/>
              </w:tcPr>
              <w:p w14:paraId="4A497328" w14:textId="77777777" w:rsidR="00F8010D" w:rsidRDefault="00F8010D" w:rsidP="000F54D9">
                <w:r>
                  <w:rPr>
                    <w:rFonts w:hint="eastAsia"/>
                  </w:rPr>
                  <w:t xml:space="preserve">XQ_SU_MGCS</w:t>
                </w:r>
              </w:p>
            </w:tc>
            <w:tc>
              <w:tcPr>
                <w:tcW w:w="784" w:type="pct"/>
                <w:vAlign w:val="center"/>
              </w:tcPr>
              <w:p w14:paraId="7ED397CD" w14:textId="77777777" w:rsidR="00F8010D" w:rsidRDefault="00F8010D" w:rsidP="000F54D9">
                <w:r>
                  <w:rPr>
                    <w:rFonts w:hint="eastAsia"/>
                  </w:rPr>
                  <w:t xml:space="preserve">3.2.2.2.2</w:t>
                </w:r>
              </w:p>
            </w:tc>
            <w:tc>
              <w:tcPr>
                <w:tcW w:w="1245" w:type="pct"/>
                <w:vAlign w:val="center"/>
              </w:tcPr>
              <w:p w14:paraId="16737E40" w14:textId="77777777" w:rsidR="00F8010D" w:rsidRDefault="00F8010D" w:rsidP="000F54D9">
                <w:r>
                  <w:rPr>
                    <w:rFonts w:hint="eastAsia"/>
                  </w:rPr>
                  <w:t xml:space="preserve">任务参数规划功能模块</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6.2.4.7</w:t>
                </w:r>
              </w:p>
            </w:tc>
            <w:tc>
              <w:tcPr>
                <w:tcW w:w="1059" w:type="pct"/>
                <w:vAlign w:val="center"/>
              </w:tcPr>
              <w:p w14:paraId="21DA2EFD" w14:textId="77777777" w:rsidR="00F8010D" w:rsidRDefault="00F8010D" w:rsidP="000F54D9">
                <w:r>
                  <w:rPr>
                    <w:rFonts w:hint="eastAsia"/>
                  </w:rPr>
                  <w:t xml:space="preserve">数据处理</w:t>
                </w:r>
              </w:p>
            </w:tc>
            <w:tc>
              <w:tcPr>
                <w:tcW w:w="1017" w:type="pct"/>
                <w:vAlign w:val="center"/>
              </w:tcPr>
              <w:p w14:paraId="4A497328" w14:textId="77777777" w:rsidR="00F8010D" w:rsidRDefault="00F8010D" w:rsidP="000F54D9">
                <w:r>
                  <w:rPr>
                    <w:rFonts w:hint="eastAsia"/>
                  </w:rPr>
                  <w:t xml:space="preserve">XQ_SU_SJCL</w:t>
                </w:r>
              </w:p>
            </w:tc>
            <w:tc>
              <w:tcPr>
                <w:tcW w:w="784" w:type="pct"/>
                <w:vAlign w:val="center"/>
              </w:tcPr>
              <w:p w14:paraId="7ED397CD" w14:textId="77777777" w:rsidR="00F8010D" w:rsidRDefault="00F8010D" w:rsidP="000F54D9">
                <w:r>
                  <w:rPr>
                    <w:rFonts w:hint="eastAsia"/>
                  </w:rPr>
                  <w:t xml:space="preserve">3.2.3</w:t>
                </w:r>
              </w:p>
            </w:tc>
            <w:tc>
              <w:tcPr>
                <w:tcW w:w="1245" w:type="pct"/>
                <w:vAlign w:val="center"/>
              </w:tcPr>
              <w:p w14:paraId="16737E40" w14:textId="77777777" w:rsidR="00F8010D" w:rsidRDefault="00F8010D" w:rsidP="000F54D9">
                <w:r>
                  <w:rPr>
                    <w:rFonts w:hint="eastAsia"/>
                  </w:rPr>
                  <w:t xml:space="preserve">数据处理</w:t>
                </w:r>
              </w:p>
            </w:tc>
          </w:tr>
        </w:tbl>
        <w:p w14:paraId="73D0EC9E" w14:textId="2AB84F50" w:rsidR="002877EE" w:rsidRPr="004B5459" w:rsidRDefault="002877EE" w:rsidP="00343B8A"/>
      </w:sdtContent>
    </w:sdt>
    <w:p w14:paraId="2FB54C78" w14:textId="77777777" w:rsidR="003F6C4B" w:rsidRPr="00106A23" w:rsidRDefault="003F6C4B" w:rsidP="00106A23"/>
    <w:sectPr w:rsidR="003F6C4B" w:rsidRPr="00106A23"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555EF9" w14:textId="77777777" w:rsidR="00FF215D" w:rsidRDefault="00FF215D">
      <w:r>
        <w:separator/>
      </w:r>
    </w:p>
  </w:endnote>
  <w:endnote w:type="continuationSeparator" w:id="0">
    <w:p w14:paraId="63864564" w14:textId="77777777" w:rsidR="00FF215D" w:rsidRDefault="00FF21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31F992" w14:textId="77777777" w:rsidR="00FF215D" w:rsidRDefault="00FF215D">
      <w:r>
        <w:separator/>
      </w:r>
    </w:p>
  </w:footnote>
  <w:footnote w:type="continuationSeparator" w:id="0">
    <w:p w14:paraId="7AF07C2A" w14:textId="77777777" w:rsidR="00FF215D" w:rsidRDefault="00FF21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2445"/>
    <w:rsid w:val="00DE518B"/>
    <w:rsid w:val="00DE5E8D"/>
    <w:rsid w:val="00DE6362"/>
    <w:rsid w:val="00DE6B38"/>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15D"/>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000000" w:rsidRDefault="00D20C44" w:rsidP="00D20C44">
          <w:pPr>
            <w:pStyle w:val="C4E9A663A9DC484AB5523905BDBF0FC8"/>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000000" w:rsidRDefault="00D20C44" w:rsidP="00D20C44">
          <w:pPr>
            <w:pStyle w:val="07E34DAAB31C461AB7E008989005FED4"/>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200E"/>
    <w:rsid w:val="00803F4B"/>
    <w:rsid w:val="008168B9"/>
    <w:rsid w:val="008310A0"/>
    <w:rsid w:val="00834101"/>
    <w:rsid w:val="00895A68"/>
    <w:rsid w:val="008F34A0"/>
    <w:rsid w:val="0090201B"/>
    <w:rsid w:val="00903663"/>
    <w:rsid w:val="00940FCF"/>
    <w:rsid w:val="00952BD2"/>
    <w:rsid w:val="00995B16"/>
    <w:rsid w:val="009A7DFF"/>
    <w:rsid w:val="009B2A46"/>
    <w:rsid w:val="009C24FC"/>
    <w:rsid w:val="009D03CA"/>
    <w:rsid w:val="009F10A3"/>
    <w:rsid w:val="00A24532"/>
    <w:rsid w:val="00A24FA6"/>
    <w:rsid w:val="00A254A7"/>
    <w:rsid w:val="00A7656C"/>
    <w:rsid w:val="00A80AF0"/>
    <w:rsid w:val="00A83883"/>
    <w:rsid w:val="00AB697A"/>
    <w:rsid w:val="00AD7E3E"/>
    <w:rsid w:val="00B11CDA"/>
    <w:rsid w:val="00B20448"/>
    <w:rsid w:val="00B36184"/>
    <w:rsid w:val="00B72DE7"/>
    <w:rsid w:val="00B843DF"/>
    <w:rsid w:val="00B926A3"/>
    <w:rsid w:val="00BA32DA"/>
    <w:rsid w:val="00BA50D5"/>
    <w:rsid w:val="00BA7E5F"/>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18958</TotalTime>
  <Pages>57</Pages>
  <Words>5665</Words>
  <Characters>32297</Characters>
  <Application>Microsoft Office Word</Application>
  <DocSecurity>0</DocSecurity>
  <Lines>269</Lines>
  <Paragraphs>75</Paragraphs>
  <ScaleCrop>false</ScaleCrop>
  <Company>上海微小卫星工程中心</Company>
  <LinksUpToDate>false</LinksUpToDate>
  <CharactersWithSpaces>37887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1394</cp:revision>
  <cp:lastPrinted>2021-12-17T09:12:00Z</cp:lastPrinted>
  <dcterms:created xsi:type="dcterms:W3CDTF">2022-01-24T07:15:00Z</dcterms:created>
  <dcterms:modified xsi:type="dcterms:W3CDTF">2025-12-11T07:33:00Z</dcterms:modified>
</cp:coreProperties>
</file>