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XXXX</w:t>
          </w:r>
          <w:r w:rsidR="00730A09">
            <w:rPr>
              <w:rFonts w:hint="eastAsia"/>
            </w:rPr>
            <w:t>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XXXX</w:t>
          </w:r>
          <w:r w:rsidR="00300C1D">
            <w:rPr>
              <w:rFonts w:hint="eastAsia"/>
            </w:rPr>
            <w:t>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XXXX</w:t>
          </w:r>
          <w:r w:rsidR="00CE6FC8">
            <w:rPr>
              <w:rFonts w:hint="eastAsia"/>
            </w:rPr>
            <w:t>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某研制方单位</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某研制方单位的地址</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XXX1</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18888828882</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某研制方单位</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某研制方单位的地址</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XXX2</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标校软件测试</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r w:rsidR="00ED636C" w14:paraId="729FE1C1" w14:textId="77777777" w:rsidTr="00B57B01">
            <w:tc>
              <w:tcPr>
                <w:tcW w:w="694" w:type="dxa"/>
              </w:tcPr>
              <w:p w14:paraId="24927897" w14:textId="39841D6F" w:rsidR="00ED636C" w:rsidRDefault="00ED636C" w:rsidP="00091FC8">
                <w:pPr>
                  <w:wordWrap w:val="0"/>
                  <w:jc w:val="center"/>
                  <w:rPr>
                    <w:szCs w:val="21"/>
                  </w:rPr>
                </w:pPr>
                <w:r>
                  <w:rPr>
                    <w:rFonts w:hint="eastAsia"/>
                    <w:szCs w:val="21"/>
                  </w:rPr>
                  <w:t xml:space="preserve">2</w:t>
                </w:r>
              </w:p>
            </w:tc>
            <w:tc>
              <w:tcPr>
                <w:tcW w:w="2692" w:type="dxa"/>
              </w:tcPr>
              <w:p w14:paraId="2228FE8A" w14:textId="7856E548" w:rsidR="00ED636C" w:rsidRDefault="00127028" w:rsidP="00091FC8">
                <w:pPr>
                  <w:wordWrap w:val="0"/>
                  <w:rPr>
                    <w:szCs w:val="21"/>
                  </w:rPr>
                </w:pPr>
                <w:r>
                  <w:rPr>
                    <w:rFonts w:hint="eastAsia"/>
                    <w:szCs w:val="21"/>
                  </w:rPr>
                  <w:t xml:space="preserve">SRSUZ-1.0</w:t>
                </w:r>
              </w:p>
            </w:tc>
            <w:tc>
              <w:tcPr>
                <w:tcW w:w="2707" w:type="dxa"/>
              </w:tcPr>
              <w:p w14:paraId="19B9CB21" w14:textId="4DD17A8A" w:rsidR="00ED636C" w:rsidRDefault="00127028" w:rsidP="00142B31">
                <w:pPr>
                  <w:wordWrap w:val="0"/>
                  <w:jc w:val="left"/>
                  <w:rPr>
                    <w:szCs w:val="21"/>
                  </w:rPr>
                </w:pPr>
                <w:r>
                  <w:rPr>
                    <w:rFonts w:hint="eastAsia"/>
                    <w:szCs w:val="21"/>
                  </w:rPr>
                  <w:t xml:space="preserve">标校软件研制总要求</w:t>
                </w:r>
              </w:p>
            </w:tc>
            <w:tc>
              <w:tcPr>
                <w:tcW w:w="1332" w:type="dxa"/>
              </w:tcPr>
              <w:p w14:paraId="07B2600C" w14:textId="409EAF7A" w:rsidR="00ED636C" w:rsidRDefault="00ED636C" w:rsidP="00097685">
                <w:pPr>
                  <w:wordWrap w:val="0"/>
                  <w:jc w:val="center"/>
                  <w:rPr>
                    <w:szCs w:val="21"/>
                  </w:rPr>
                </w:pPr>
                <w:r>
                  <w:rPr>
                    <w:rFonts w:hint="eastAsia"/>
                    <w:szCs w:val="21"/>
                  </w:rPr>
                  <w:t xml:space="preserve">2026-04-21</w:t>
                </w:r>
              </w:p>
            </w:tc>
            <w:tc>
              <w:tcPr>
                <w:tcW w:w="1615" w:type="dxa"/>
              </w:tcPr>
              <w:p w14:paraId="611B6288" w14:textId="22BEA08E" w:rsidR="00ED636C" w:rsidRDefault="00ED636C" w:rsidP="00142B31">
                <w:pPr>
                  <w:wordWrap w:val="0"/>
                  <w:jc w:val="left"/>
                  <w:rPr>
                    <w:color w:val="000000"/>
                    <w:szCs w:val="21"/>
                  </w:rPr>
                </w:pPr>
                <w:r>
                  <w:rPr>
                    <w:rFonts w:hint="eastAsia"/>
                    <w:color w:val="000000"/>
                    <w:szCs w:val="21"/>
                  </w:rPr>
                  <w:t xml:space="preserve">火箭军装备部试验监管局</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SRSUZ-1.0</w:t>
                </w:r>
              </w:p>
            </w:tc>
            <w:tc>
              <w:tcPr>
                <w:tcW w:w="1497" w:type="pct"/>
              </w:tcPr>
              <w:p w14:paraId="6BF4A84A" w14:textId="640D3156" w:rsidR="002A34A7" w:rsidRDefault="0053146A" w:rsidP="00783902">
                <w:pPr>
                  <w:rPr>
                    <w:szCs w:val="21"/>
                    <w:highlight w:val="yellow"/>
                  </w:rPr>
                </w:pPr>
                <w:r>
                  <w:rPr>
                    <w:rFonts w:hint="eastAsia"/>
                    <w:szCs w:val="21"/>
                  </w:rPr>
                  <w:t xml:space="preserve">标校软件研制总要求</w:t>
                </w:r>
              </w:p>
            </w:tc>
            <w:tc>
              <w:tcPr>
                <w:tcW w:w="737" w:type="pct"/>
              </w:tcPr>
              <w:p w14:paraId="23E91F63" w14:textId="77777777" w:rsidR="002A34A7" w:rsidRDefault="002A34A7" w:rsidP="00783902">
                <w:pPr>
                  <w:rPr>
                    <w:szCs w:val="21"/>
                    <w:highlight w:val="yellow"/>
                  </w:rPr>
                </w:pPr>
                <w:r>
                  <w:rPr>
                    <w:rFonts w:hint="eastAsia"/>
                    <w:szCs w:val="21"/>
                  </w:rPr>
                  <w:t xml:space="preserve">2026-04-21</w:t>
                </w:r>
              </w:p>
            </w:tc>
            <w:tc>
              <w:tcPr>
                <w:tcW w:w="893" w:type="pct"/>
              </w:tcPr>
              <w:p w14:paraId="4165E039" w14:textId="77777777" w:rsidR="002A34A7" w:rsidRDefault="002A34A7" w:rsidP="00783902">
                <w:pPr>
                  <w:rPr>
                    <w:szCs w:val="21"/>
                    <w:highlight w:val="yellow"/>
                  </w:rPr>
                </w:pPr>
                <w:r>
                  <w:rPr>
                    <w:rFonts w:hint="eastAsia"/>
                    <w:szCs w:val="21"/>
                  </w:rPr>
                  <w:t xml:space="preserve">火箭军装备部试验监管局</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XXXX</w:t>
          </w:r>
          <w:r w:rsidR="00EF6AED">
            <w:rPr>
              <w:rFonts w:hint="eastAsia"/>
            </w:rPr>
            <w:t>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XXXX</w:t>
          </w:r>
          <w:r w:rsidR="00415DCE">
            <w:rPr>
              <w:rFonts w:hint="eastAsia"/>
            </w:rPr>
            <w:t>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XXXX</w:t>
          </w:r>
          <w:r w:rsidR="003F4AFA">
            <w:rPr>
              <w:rFonts w:hint="eastAsia"/>
            </w:rPr>
            <w:t>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2026</w:t>
          </w:r>
          <w:r>
            <w:rPr>
              <w:rFonts w:hint="eastAsia"/>
            </w:rPr>
            <w:t>年</w:t>
          </w:r>
          <w:r w:rsidRPr="0042352A">
            <w:rPr>
              <w:rFonts w:hint="eastAsia"/>
            </w:rPr>
            <w:t xml:space="preserve">4</w:t>
          </w:r>
          <w:r>
            <w:rPr>
              <w:rFonts w:hint="eastAsia"/>
            </w:rPr>
            <w:t>月至</w:t>
          </w:r>
          <w:r w:rsidRPr="0042352A">
            <w:rPr>
              <w:rFonts w:hint="eastAsia"/>
            </w:rPr>
            <w:t xml:space="preserve">2026</w:t>
          </w:r>
          <w:r>
            <w:rPr>
              <w:rFonts w:hint="eastAsia"/>
            </w:rPr>
            <w:t>年</w:t>
          </w:r>
          <w:r w:rsidRPr="0042352A">
            <w:rPr>
              <w:rFonts w:hint="eastAsia"/>
            </w:rPr>
            <w:t xml:space="preserve">4</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某动态测试地点xxxx</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2026年04月16日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2026年04月17日</w:t>
                </w:r>
                <w:r w:rsidRPr="0011264A">
                  <w:rPr>
                    <w:szCs w:val="21"/>
                  </w:rPr>
                  <w:t>~</w:t>
                </w:r>
                <w:r>
                  <w:rPr>
                    <w:szCs w:val="21"/>
                  </w:rPr>
                  <w:t xml:space="preserve">2026年04月23日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2026年04月24日</w:t>
                </w:r>
                <w:r w:rsidRPr="0011264A">
                  <w:rPr>
                    <w:szCs w:val="21"/>
                  </w:rPr>
                  <w:t>~</w:t>
                </w:r>
                <w:r>
                  <w:rPr>
                    <w:szCs w:val="21"/>
                  </w:rPr>
                  <w:t xml:space="preserve">2026年04月29日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某动态测试地点xxxx</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标校软件测试</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标校软件测试</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XXX</w:t>
                </w:r>
              </w:p>
              <w:p>
                <w:pPr>
                  <w:wordWrap w:val="0"/>
                  <w:rPr>
                    <w:szCs w:val="21"/>
                  </w:rPr>
                </w:pPr>
                <w:r>
                  <w:rPr>
                    <w:rFonts w:hint="eastAsia"/>
                    <w:szCs w:val="21"/>
                  </w:rPr>
                  <w:t xml:space="preserve">GD32F450ZIT6</w:t>
                </w:r>
              </w:p>
              <w:p>
                <w:pPr>
                  <w:wordWrap w:val="0"/>
                  <w:rPr>
                    <w:szCs w:val="21"/>
                  </w:rPr>
                </w:pPr>
                <w:r>
                  <w:rPr>
                    <w:rFonts w:hint="eastAsia"/>
                    <w:szCs w:val="21"/>
                  </w:rPr>
                  <w:t xml:space="preserve">麒麟V4</w:t>
                </w:r>
              </w:p>
              <w:p>
                <w:pPr>
                  <w:wordWrap w:val="0"/>
                  <w:rPr>
                    <w:szCs w:val="21"/>
                  </w:rPr>
                </w:pPr>
                <w:r>
                  <w:rPr>
                    <w:rFonts w:hint="eastAsia"/>
                    <w:szCs w:val="21"/>
                  </w:rPr>
                  <w:t xml:space="preserve">XXX2</w:t>
                </w:r>
              </w:p>
            </w:tc>
            <w:tc>
              <w:tcPr>
                <w:tcW w:w="1126" w:type="dxa"/>
              </w:tcPr>
              <w:p w14:paraId="0CF7CB8F" w14:textId="6D39F578" w:rsidR="0066173D" w:rsidRPr="00B037B3" w:rsidRDefault="00035BD5" w:rsidP="005752F9">
                <w:pPr>
                  <w:wordWrap w:val="0"/>
                  <w:rPr>
                    <w:szCs w:val="21"/>
                  </w:rPr>
                </w:pPr>
                <w:r>
                  <w:rPr>
                    <w:rFonts w:hint="eastAsia"/>
                    <w:szCs w:val="21"/>
                  </w:rPr>
                  <w:t xml:space="preserve">风河</w:t>
                </w:r>
              </w:p>
              <w:p>
                <w:pPr>
                  <w:wordWrap w:val="0"/>
                  <w:rPr>
                    <w:szCs w:val="21"/>
                  </w:rPr>
                </w:pPr>
                <w:r>
                  <w:rPr>
                    <w:rFonts w:hint="eastAsia"/>
                    <w:szCs w:val="21"/>
                  </w:rPr>
                  <w:t xml:space="preserve">QT5.6</w:t>
                </w:r>
              </w:p>
              <w:p>
                <w:pPr>
                  <w:wordWrap w:val="0"/>
                  <w:rPr>
                    <w:szCs w:val="21"/>
                  </w:rPr>
                </w:pPr>
                <w:r>
                  <w:rPr>
                    <w:rFonts w:hint="eastAsia"/>
                    <w:szCs w:val="21"/>
                  </w:rPr>
                  <w:t xml:space="preserve">IAR for ARM</w:t>
                </w:r>
              </w:p>
              <w:p>
                <w:pPr>
                  <w:wordWrap w:val="0"/>
                  <w:rPr>
                    <w:szCs w:val="21"/>
                  </w:rPr>
                </w:pPr>
                <w:r>
                  <w:rPr>
                    <w:rFonts w:hint="eastAsia"/>
                    <w:szCs w:val="21"/>
                  </w:rPr>
                  <w:t xml:space="preserve">XXX1</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3333/2222</w:t>
                </w:r>
              </w:p>
            </w:tc>
            <w:tc>
              <w:tcPr>
                <w:tcW w:w="1202" w:type="dxa"/>
              </w:tcPr>
              <w:p w14:paraId="1C5C41B2" w14:textId="77777777" w:rsidR="0066173D" w:rsidRPr="00B037B3" w:rsidRDefault="0066173D" w:rsidP="005752F9">
                <w:pPr>
                  <w:wordWrap w:val="0"/>
                  <w:rPr>
                    <w:szCs w:val="21"/>
                  </w:rPr>
                </w:pPr>
                <w:r>
                  <w:rPr>
                    <w:rFonts w:hint="eastAsia"/>
                    <w:szCs w:val="21"/>
                  </w:rPr>
                  <w:t xml:space="preserve">2026-04-16</w:t>
                </w:r>
              </w:p>
            </w:tc>
            <w:tc>
              <w:tcPr>
                <w:tcW w:w="1136" w:type="dxa"/>
              </w:tcPr>
              <w:p w14:paraId="1A510589" w14:textId="77777777" w:rsidR="0066173D" w:rsidRPr="00B037B3" w:rsidRDefault="0066173D" w:rsidP="005752F9">
                <w:pPr>
                  <w:wordWrap w:val="0"/>
                  <w:rPr>
                    <w:szCs w:val="21"/>
                  </w:rPr>
                </w:pPr>
                <w:r>
                  <w:rPr>
                    <w:rFonts w:hint="eastAsia"/>
                    <w:szCs w:val="21"/>
                  </w:rPr>
                  <w:t xml:space="preserve">某研制方单位</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标校软件测试</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1.00</w:t>
                </w:r>
              </w:p>
            </w:tc>
            <w:tc>
              <w:tcPr>
                <w:tcW w:w="1392" w:type="pct"/>
              </w:tcPr>
              <w:p w14:paraId="4334CB38" w14:textId="5D655956" w:rsidR="00CB55D2" w:rsidRPr="00B037B3" w:rsidRDefault="00F71533" w:rsidP="005752F9">
                <w:pPr>
                  <w:wordWrap w:val="0"/>
                  <w:jc w:val="center"/>
                  <w:rPr>
                    <w:szCs w:val="21"/>
                  </w:rPr>
                </w:pPr>
                <w:r>
                  <w:rPr>
                    <w:rFonts w:hint="eastAsia"/>
                    <w:szCs w:val="21"/>
                  </w:rPr>
                  <w:t>0.</w:t>
                </w:r>
                <w:r w:rsidR="00E3306A">
                  <w:rPr>
                    <w:rFonts w:hint="eastAsia"/>
                    <w:szCs w:val="21"/>
                  </w:rPr>
                  <w:t>1</w:t>
                </w:r>
                <w:r>
                  <w:rPr>
                    <w:rFonts w:hint="eastAsia"/>
                    <w:szCs w:val="21"/>
                  </w:rPr>
                  <w:t>.</w:t>
                </w:r>
                <w:r w:rsidR="00E3306A">
                  <w:rPr>
                    <w:rFonts w:hint="eastAsia"/>
                    <w:szCs w:val="21"/>
                  </w:rPr>
                  <w:t>0</w:t>
                </w:r>
                <w:r>
                  <w:rPr>
                    <w:rFonts w:hint="eastAsia"/>
                    <w:szCs w:val="21"/>
                  </w:rPr>
                  <w:t>.0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29385"/>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129385"/>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《标校软件研制总要求》4.2.2-初始化要求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这是初始化的要求</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对初始化要求进行全覆盖测试，包含，验证所描述内容是否满足需求等文档的要求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某接口需求</w:t>
          </w:r>
          <w:r>
            <w:t xml:space="preserve">、</w:t>
          </w:r>
          <w:r>
            <w:t xml:space="preserve">再来个接口</w:t>
          </w:r>
          <w:r>
            <w:t xml:space="preserve">、</w:t>
          </w:r>
          <w:r>
            <w:t xml:space="preserve">再来一个接口2来一个很长很长的名字来交换来一个接口2来一个很长很长的名字来交换</w:t>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3041280"/>
                <wp:docPr id="1003" name="Picture 1003"/>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3041280"/>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已经解决啦</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415D0A">
                <w:pPr>
                  <w:adjustRightInd w:val="0"/>
                  <w:jc w:val="center"/>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restart"/>
              </w:tcPr>
              <w:p w14:paraId="0B3D0A69" w14:textId="5E7C6B19" w:rsidR="00B87C0E" w:rsidRPr="00E66854" w:rsidRDefault="00B87C0E" w:rsidP="00B87C0E">
                <w:pPr>
                  <w:adjustRightInd w:val="0"/>
                  <w:rPr>
                    <w:rFonts w:hint="eastAsia"/>
                    <w:szCs w:val="21"/>
                  </w:rPr>
                </w:pPr>
                <w:r>
                  <w:rPr>
                    <w:rFonts w:hint="eastAsia"/>
                    <w:szCs w:val="21"/>
                  </w:rPr>
                  <w:t xml:space="preserve">某接口需求</w:t>
                </w:r>
                <w:r w:rsidR="00E66854" w:rsidRPr="00E66854">
                  <w:rPr>
                    <w:szCs w:val="21"/>
                  </w:rPr>
                  <w:t xml:space="preserve"/>
                </w:r>
              </w:p>
            </w:tc>
            <w:tc>
              <w:tcPr>
                <w:tcW w:w="1423" w:type="dxa"/>
                <w:vMerge w:val="restart"/>
              </w:tcPr>
              <w:p w14:paraId="3FC50868" w14:textId="2BA4E6CD" w:rsidR="00B87C0E" w:rsidRPr="00456951" w:rsidRDefault="00B87C0E" w:rsidP="00B87C0E">
                <w:pPr>
                  <w:adjustRightInd w:val="0"/>
                  <w:rPr>
                    <w:rFonts w:hint="eastAsia"/>
                    <w:szCs w:val="21"/>
                  </w:rPr>
                </w:pPr>
                <w:r>
                  <w:rPr>
                    <w:rFonts w:hint="eastAsia"/>
                    <w:szCs w:val="21"/>
                  </w:rPr>
                  <w:t xml:space="preserve">MJK</w:t>
                </w:r>
                <w:r w:rsidR="00456951" w:rsidRPr="00456951">
                  <w:rPr>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AB</w:t>
                </w:r>
              </w:p>
            </w:tc>
            <w:tc>
              <w:tcPr>
                <w:tcW w:w="1275" w:type="dxa"/>
              </w:tcPr>
              <w:p w14:paraId="2A5DE52A" w14:textId="1CB072D2" w:rsidR="00B87C0E" w:rsidRDefault="00903DBC" w:rsidP="00B87C0E">
                <w:pPr>
                  <w:adjustRightInd w:val="0"/>
                  <w:rPr>
                    <w:szCs w:val="21"/>
                  </w:rPr>
                </w:pPr>
                <w:r>
                  <w:rPr>
                    <w:rFonts w:hint="eastAsia"/>
                    <w:szCs w:val="21"/>
                  </w:rPr>
                  <w:t xml:space="preserve">A</w:t>
                </w:r>
              </w:p>
            </w:tc>
            <w:tc>
              <w:tcPr>
                <w:tcW w:w="1275" w:type="dxa"/>
              </w:tcPr>
              <w:p w14:paraId="6F2D42C3" w14:textId="3BE6DC53" w:rsidR="00B87C0E" w:rsidRDefault="00903DBC" w:rsidP="00B87C0E">
                <w:pPr>
                  <w:adjustRightInd w:val="0"/>
                  <w:rPr>
                    <w:szCs w:val="21"/>
                  </w:rPr>
                </w:pPr>
                <w:r>
                  <w:rPr>
                    <w:rFonts w:hint="eastAsia"/>
                    <w:szCs w:val="21"/>
                  </w:rPr>
                  <w:t xml:space="preserve">B</w:t>
                </w:r>
              </w:p>
            </w:tc>
            <w:tc>
              <w:tcPr>
                <w:tcW w:w="1093" w:type="dxa"/>
                <w:vMerge w:val="restart"/>
              </w:tcPr>
              <w:p w14:paraId="3667301F" w14:textId="7EFB3C74" w:rsidR="00B87C0E" w:rsidRPr="009A0FEF" w:rsidRDefault="00B87C0E" w:rsidP="00B87C0E">
                <w:pPr>
                  <w:adjustRightInd w:val="0"/>
                  <w:rPr>
                    <w:rFonts w:hint="eastAsia"/>
                    <w:szCs w:val="21"/>
                  </w:rPr>
                </w:pPr>
                <w:r>
                  <w:rPr>
                    <w:rFonts w:hint="eastAsia"/>
                    <w:szCs w:val="21"/>
                  </w:rPr>
                  <w:t xml:space="preserve">UART</w:t>
                </w:r>
                <w:r w:rsidR="009A0FEF" w:rsidRPr="009A0FEF">
                  <w:rPr>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continue"/>
              </w:tcPr>
              <w:p w14:paraId="0B3D0A69" w14:textId="5E7C6B19" w:rsidR="00B87C0E" w:rsidRPr="00E66854" w:rsidRDefault="00B87C0E" w:rsidP="00B87C0E">
                <w:pPr>
                  <w:adjustRightInd w:val="0"/>
                  <w:rPr>
                    <w:rFonts w:hint="eastAsia"/>
                    <w:szCs w:val="21"/>
                  </w:rPr>
                </w:pPr>
                <w:r>
                  <w:rPr>
                    <w:rFonts w:hint="eastAsia"/>
                    <w:szCs w:val="21"/>
                  </w:rPr>
                  <w:t xml:space="preserve"/>
                </w:r>
              </w:p>
            </w:tc>
            <w:tc>
              <w:tcPr>
                <w:tcW w:w="1423" w:type="dxa"/>
                <w:vMerge w:val="continue"/>
              </w:tcPr>
              <w:p w14:paraId="3FC50868" w14:textId="2BA4E6CD" w:rsidR="00B87C0E" w:rsidRPr="00456951" w:rsidRDefault="00B87C0E" w:rsidP="00B87C0E">
                <w:pPr>
                  <w:adjustRightInd w:val="0"/>
                  <w:rPr>
                    <w:rFonts w:hint="eastAsia"/>
                    <w:szCs w:val="21"/>
                  </w:rPr>
                </w:pPr>
                <w:r>
                  <w:rPr>
                    <w:rFonts w:hint="eastAsia"/>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BA</w:t>
                </w:r>
              </w:p>
            </w:tc>
            <w:tc>
              <w:tcPr>
                <w:tcW w:w="1275" w:type="dxa"/>
              </w:tcPr>
              <w:p w14:paraId="2A5DE52A" w14:textId="1CB072D2" w:rsidR="00B87C0E" w:rsidRDefault="00903DBC" w:rsidP="00B87C0E">
                <w:pPr>
                  <w:adjustRightInd w:val="0"/>
                  <w:rPr>
                    <w:szCs w:val="21"/>
                  </w:rPr>
                </w:pPr>
                <w:r>
                  <w:rPr>
                    <w:rFonts w:hint="eastAsia"/>
                    <w:szCs w:val="21"/>
                  </w:rPr>
                  <w:t xml:space="preserve">B</w:t>
                </w:r>
              </w:p>
            </w:tc>
            <w:tc>
              <w:tcPr>
                <w:tcW w:w="1275" w:type="dxa"/>
              </w:tcPr>
              <w:p w14:paraId="6F2D42C3" w14:textId="3BE6DC53" w:rsidR="00B87C0E" w:rsidRDefault="00903DBC" w:rsidP="00B87C0E">
                <w:pPr>
                  <w:adjustRightInd w:val="0"/>
                  <w:rPr>
                    <w:szCs w:val="21"/>
                  </w:rPr>
                </w:pPr>
                <w:r>
                  <w:rPr>
                    <w:rFonts w:hint="eastAsia"/>
                    <w:szCs w:val="21"/>
                  </w:rPr>
                  <w:t xml:space="preserve">A</w:t>
                </w:r>
              </w:p>
            </w:tc>
            <w:tc>
              <w:tcPr>
                <w:tcW w:w="1093" w:type="dxa"/>
                <w:vMerge w:val="continue"/>
              </w:tcPr>
              <w:p w14:paraId="3667301F" w14:textId="7EFB3C74" w:rsidR="00B87C0E" w:rsidRPr="009A0FEF" w:rsidRDefault="00B87C0E" w:rsidP="00B87C0E">
                <w:pPr>
                  <w:adjustRightInd w:val="0"/>
                  <w:rPr>
                    <w:rFonts w:hint="eastAsia"/>
                    <w:szCs w:val="21"/>
                  </w:rPr>
                </w:pPr>
                <w:r>
                  <w:rPr>
                    <w:rFonts w:hint="eastAsia"/>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restart"/>
              </w:tcPr>
              <w:p w14:paraId="0B3D0A69" w14:textId="5E7C6B19" w:rsidR="00B87C0E" w:rsidRPr="00E66854" w:rsidRDefault="00B87C0E" w:rsidP="00B87C0E">
                <w:pPr>
                  <w:adjustRightInd w:val="0"/>
                  <w:rPr>
                    <w:rFonts w:hint="eastAsia"/>
                    <w:szCs w:val="21"/>
                  </w:rPr>
                </w:pPr>
                <w:r>
                  <w:rPr>
                    <w:rFonts w:hint="eastAsia"/>
                    <w:szCs w:val="21"/>
                  </w:rPr>
                  <w:t xml:space="preserve">再来个接口</w:t>
                </w:r>
                <w:r w:rsidR="00E66854" w:rsidRPr="00E66854">
                  <w:rPr>
                    <w:szCs w:val="21"/>
                  </w:rPr>
                  <w:t xml:space="preserve"/>
                </w:r>
              </w:p>
            </w:tc>
            <w:tc>
              <w:tcPr>
                <w:tcW w:w="1423" w:type="dxa"/>
                <w:vMerge w:val="restart"/>
              </w:tcPr>
              <w:p w14:paraId="3FC50868" w14:textId="2BA4E6CD" w:rsidR="00B87C0E" w:rsidRPr="00456951" w:rsidRDefault="00B87C0E" w:rsidP="00B87C0E">
                <w:pPr>
                  <w:adjustRightInd w:val="0"/>
                  <w:rPr>
                    <w:rFonts w:hint="eastAsia"/>
                    <w:szCs w:val="21"/>
                  </w:rPr>
                </w:pPr>
                <w:r>
                  <w:rPr>
                    <w:rFonts w:hint="eastAsia"/>
                    <w:szCs w:val="21"/>
                  </w:rPr>
                  <w:t xml:space="preserve">ZLJK</w:t>
                </w:r>
                <w:r w:rsidR="00456951" w:rsidRPr="00456951">
                  <w:rPr>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AB</w:t>
                </w:r>
              </w:p>
            </w:tc>
            <w:tc>
              <w:tcPr>
                <w:tcW w:w="1275" w:type="dxa"/>
              </w:tcPr>
              <w:p w14:paraId="2A5DE52A" w14:textId="1CB072D2" w:rsidR="00B87C0E" w:rsidRDefault="00903DBC" w:rsidP="00B87C0E">
                <w:pPr>
                  <w:adjustRightInd w:val="0"/>
                  <w:rPr>
                    <w:szCs w:val="21"/>
                  </w:rPr>
                </w:pPr>
                <w:r>
                  <w:rPr>
                    <w:rFonts w:hint="eastAsia"/>
                    <w:szCs w:val="21"/>
                  </w:rPr>
                  <w:t xml:space="preserve">A1</w:t>
                </w:r>
              </w:p>
            </w:tc>
            <w:tc>
              <w:tcPr>
                <w:tcW w:w="1275" w:type="dxa"/>
              </w:tcPr>
              <w:p w14:paraId="6F2D42C3" w14:textId="3BE6DC53" w:rsidR="00B87C0E" w:rsidRDefault="00903DBC" w:rsidP="00B87C0E">
                <w:pPr>
                  <w:adjustRightInd w:val="0"/>
                  <w:rPr>
                    <w:szCs w:val="21"/>
                  </w:rPr>
                </w:pPr>
                <w:r>
                  <w:rPr>
                    <w:rFonts w:hint="eastAsia"/>
                    <w:szCs w:val="21"/>
                  </w:rPr>
                  <w:t xml:space="preserve">B</w:t>
                </w:r>
              </w:p>
            </w:tc>
            <w:tc>
              <w:tcPr>
                <w:tcW w:w="1093" w:type="dxa"/>
                <w:vMerge w:val="restart"/>
              </w:tcPr>
              <w:p w14:paraId="3667301F" w14:textId="7EFB3C74" w:rsidR="00B87C0E" w:rsidRPr="009A0FEF" w:rsidRDefault="00B87C0E" w:rsidP="00B87C0E">
                <w:pPr>
                  <w:adjustRightInd w:val="0"/>
                  <w:rPr>
                    <w:rFonts w:hint="eastAsia"/>
                    <w:szCs w:val="21"/>
                  </w:rPr>
                </w:pPr>
                <w:r>
                  <w:rPr>
                    <w:rFonts w:hint="eastAsia"/>
                    <w:szCs w:val="21"/>
                  </w:rPr>
                  <w:t xml:space="preserve">CHUAN</w:t>
                </w:r>
                <w:r w:rsidR="009A0FEF" w:rsidRPr="009A0FEF">
                  <w:rPr>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continue"/>
              </w:tcPr>
              <w:p w14:paraId="0B3D0A69" w14:textId="5E7C6B19" w:rsidR="00B87C0E" w:rsidRPr="00E66854" w:rsidRDefault="00B87C0E" w:rsidP="00B87C0E">
                <w:pPr>
                  <w:adjustRightInd w:val="0"/>
                  <w:rPr>
                    <w:rFonts w:hint="eastAsia"/>
                    <w:szCs w:val="21"/>
                  </w:rPr>
                </w:pPr>
                <w:r>
                  <w:rPr>
                    <w:rFonts w:hint="eastAsia"/>
                    <w:szCs w:val="21"/>
                  </w:rPr>
                  <w:t xml:space="preserve"/>
                </w:r>
              </w:p>
            </w:tc>
            <w:tc>
              <w:tcPr>
                <w:tcW w:w="1423" w:type="dxa"/>
                <w:vMerge w:val="continue"/>
              </w:tcPr>
              <w:p w14:paraId="3FC50868" w14:textId="2BA4E6CD" w:rsidR="00B87C0E" w:rsidRPr="00456951" w:rsidRDefault="00B87C0E" w:rsidP="00B87C0E">
                <w:pPr>
                  <w:adjustRightInd w:val="0"/>
                  <w:rPr>
                    <w:rFonts w:hint="eastAsia"/>
                    <w:szCs w:val="21"/>
                  </w:rPr>
                </w:pPr>
                <w:r>
                  <w:rPr>
                    <w:rFonts w:hint="eastAsia"/>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BA</w:t>
                </w:r>
              </w:p>
            </w:tc>
            <w:tc>
              <w:tcPr>
                <w:tcW w:w="1275" w:type="dxa"/>
              </w:tcPr>
              <w:p w14:paraId="2A5DE52A" w14:textId="1CB072D2" w:rsidR="00B87C0E" w:rsidRDefault="00903DBC" w:rsidP="00B87C0E">
                <w:pPr>
                  <w:adjustRightInd w:val="0"/>
                  <w:rPr>
                    <w:szCs w:val="21"/>
                  </w:rPr>
                </w:pPr>
                <w:r>
                  <w:rPr>
                    <w:rFonts w:hint="eastAsia"/>
                    <w:szCs w:val="21"/>
                  </w:rPr>
                  <w:t xml:space="preserve">B</w:t>
                </w:r>
              </w:p>
            </w:tc>
            <w:tc>
              <w:tcPr>
                <w:tcW w:w="1275" w:type="dxa"/>
              </w:tcPr>
              <w:p w14:paraId="6F2D42C3" w14:textId="3BE6DC53" w:rsidR="00B87C0E" w:rsidRDefault="00903DBC" w:rsidP="00B87C0E">
                <w:pPr>
                  <w:adjustRightInd w:val="0"/>
                  <w:rPr>
                    <w:szCs w:val="21"/>
                  </w:rPr>
                </w:pPr>
                <w:r>
                  <w:rPr>
                    <w:rFonts w:hint="eastAsia"/>
                    <w:szCs w:val="21"/>
                  </w:rPr>
                  <w:t xml:space="preserve">A</w:t>
                </w:r>
              </w:p>
            </w:tc>
            <w:tc>
              <w:tcPr>
                <w:tcW w:w="1093" w:type="dxa"/>
                <w:vMerge w:val="continue"/>
              </w:tcPr>
              <w:p w14:paraId="3667301F" w14:textId="7EFB3C74" w:rsidR="00B87C0E" w:rsidRPr="009A0FEF" w:rsidRDefault="00B87C0E" w:rsidP="00B87C0E">
                <w:pPr>
                  <w:adjustRightInd w:val="0"/>
                  <w:rPr>
                    <w:rFonts w:hint="eastAsia"/>
                    <w:szCs w:val="21"/>
                  </w:rPr>
                </w:pPr>
                <w:r>
                  <w:rPr>
                    <w:rFonts w:hint="eastAsia"/>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restart"/>
              </w:tcPr>
              <w:p w14:paraId="0B3D0A69" w14:textId="5E7C6B19" w:rsidR="00B87C0E" w:rsidRPr="00E66854" w:rsidRDefault="00B87C0E" w:rsidP="00B87C0E">
                <w:pPr>
                  <w:adjustRightInd w:val="0"/>
                  <w:rPr>
                    <w:rFonts w:hint="eastAsia"/>
                    <w:szCs w:val="21"/>
                  </w:rPr>
                </w:pPr>
                <w:r>
                  <w:rPr>
                    <w:rFonts w:hint="eastAsia"/>
                    <w:szCs w:val="21"/>
                  </w:rPr>
                  <w:t xml:space="preserve">再来一个接口2来一个很长很长的名字来交换来一个接口2来一个很长很长的名字来交换</w:t>
                </w:r>
                <w:r w:rsidR="00E66854" w:rsidRPr="00E66854">
                  <w:rPr>
                    <w:szCs w:val="21"/>
                  </w:rPr>
                  <w:t xml:space="preserve"/>
                </w:r>
              </w:p>
            </w:tc>
            <w:tc>
              <w:tcPr>
                <w:tcW w:w="1423" w:type="dxa"/>
                <w:vMerge w:val="restart"/>
              </w:tcPr>
              <w:p w14:paraId="3FC50868" w14:textId="2BA4E6CD" w:rsidR="00B87C0E" w:rsidRPr="00456951" w:rsidRDefault="00B87C0E" w:rsidP="00B87C0E">
                <w:pPr>
                  <w:adjustRightInd w:val="0"/>
                  <w:rPr>
                    <w:rFonts w:hint="eastAsia"/>
                    <w:szCs w:val="21"/>
                  </w:rPr>
                </w:pPr>
                <w:r>
                  <w:rPr>
                    <w:rFonts w:hint="eastAsia"/>
                    <w:szCs w:val="21"/>
                  </w:rPr>
                  <w:t xml:space="preserve">ZLLLF</w:t>
                </w:r>
                <w:r w:rsidR="00456951" w:rsidRPr="00456951">
                  <w:rPr>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AABB</w:t>
                </w:r>
              </w:p>
            </w:tc>
            <w:tc>
              <w:tcPr>
                <w:tcW w:w="1275" w:type="dxa"/>
              </w:tcPr>
              <w:p w14:paraId="2A5DE52A" w14:textId="1CB072D2" w:rsidR="00B87C0E" w:rsidRDefault="00903DBC" w:rsidP="00B87C0E">
                <w:pPr>
                  <w:adjustRightInd w:val="0"/>
                  <w:rPr>
                    <w:szCs w:val="21"/>
                  </w:rPr>
                </w:pPr>
                <w:r>
                  <w:rPr>
                    <w:rFonts w:hint="eastAsia"/>
                    <w:szCs w:val="21"/>
                  </w:rPr>
                  <w:t xml:space="preserve">AA</w:t>
                </w:r>
              </w:p>
            </w:tc>
            <w:tc>
              <w:tcPr>
                <w:tcW w:w="1275" w:type="dxa"/>
              </w:tcPr>
              <w:p w14:paraId="6F2D42C3" w14:textId="3BE6DC53" w:rsidR="00B87C0E" w:rsidRDefault="00903DBC" w:rsidP="00B87C0E">
                <w:pPr>
                  <w:adjustRightInd w:val="0"/>
                  <w:rPr>
                    <w:szCs w:val="21"/>
                  </w:rPr>
                </w:pPr>
                <w:r>
                  <w:rPr>
                    <w:rFonts w:hint="eastAsia"/>
                    <w:szCs w:val="21"/>
                  </w:rPr>
                  <w:t xml:space="preserve">BB</w:t>
                </w:r>
              </w:p>
            </w:tc>
            <w:tc>
              <w:tcPr>
                <w:tcW w:w="1093" w:type="dxa"/>
                <w:vMerge w:val="restart"/>
              </w:tcPr>
              <w:p w14:paraId="3667301F" w14:textId="7EFB3C74" w:rsidR="00B87C0E" w:rsidRPr="009A0FEF" w:rsidRDefault="00B87C0E" w:rsidP="00B87C0E">
                <w:pPr>
                  <w:adjustRightInd w:val="0"/>
                  <w:rPr>
                    <w:rFonts w:hint="eastAsia"/>
                    <w:szCs w:val="21"/>
                  </w:rPr>
                </w:pPr>
                <w:r>
                  <w:rPr>
                    <w:rFonts w:hint="eastAsia"/>
                    <w:szCs w:val="21"/>
                  </w:rPr>
                  <w:t xml:space="preserve">AAA</w:t>
                </w:r>
                <w:r w:rsidR="009A0FEF" w:rsidRPr="009A0FEF">
                  <w:rPr>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continue"/>
              </w:tcPr>
              <w:p w14:paraId="0B3D0A69" w14:textId="5E7C6B19" w:rsidR="00B87C0E" w:rsidRPr="00E66854" w:rsidRDefault="00B87C0E" w:rsidP="00B87C0E">
                <w:pPr>
                  <w:adjustRightInd w:val="0"/>
                  <w:rPr>
                    <w:rFonts w:hint="eastAsia"/>
                    <w:szCs w:val="21"/>
                  </w:rPr>
                </w:pPr>
                <w:r>
                  <w:rPr>
                    <w:rFonts w:hint="eastAsia"/>
                    <w:szCs w:val="21"/>
                  </w:rPr>
                  <w:t xml:space="preserve"/>
                </w:r>
              </w:p>
            </w:tc>
            <w:tc>
              <w:tcPr>
                <w:tcW w:w="1423" w:type="dxa"/>
                <w:vMerge w:val="continue"/>
              </w:tcPr>
              <w:p w14:paraId="3FC50868" w14:textId="2BA4E6CD" w:rsidR="00B87C0E" w:rsidRPr="00456951" w:rsidRDefault="00B87C0E" w:rsidP="00B87C0E">
                <w:pPr>
                  <w:adjustRightInd w:val="0"/>
                  <w:rPr>
                    <w:rFonts w:hint="eastAsia"/>
                    <w:szCs w:val="21"/>
                  </w:rPr>
                </w:pPr>
                <w:r>
                  <w:rPr>
                    <w:rFonts w:hint="eastAsia"/>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BBAA</w:t>
                </w:r>
              </w:p>
            </w:tc>
            <w:tc>
              <w:tcPr>
                <w:tcW w:w="1275" w:type="dxa"/>
              </w:tcPr>
              <w:p w14:paraId="2A5DE52A" w14:textId="1CB072D2" w:rsidR="00B87C0E" w:rsidRDefault="00903DBC" w:rsidP="00B87C0E">
                <w:pPr>
                  <w:adjustRightInd w:val="0"/>
                  <w:rPr>
                    <w:szCs w:val="21"/>
                  </w:rPr>
                </w:pPr>
                <w:r>
                  <w:rPr>
                    <w:rFonts w:hint="eastAsia"/>
                    <w:szCs w:val="21"/>
                  </w:rPr>
                  <w:t xml:space="preserve">BB</w:t>
                </w:r>
              </w:p>
            </w:tc>
            <w:tc>
              <w:tcPr>
                <w:tcW w:w="1275" w:type="dxa"/>
              </w:tcPr>
              <w:p w14:paraId="6F2D42C3" w14:textId="3BE6DC53" w:rsidR="00B87C0E" w:rsidRDefault="00903DBC" w:rsidP="00B87C0E">
                <w:pPr>
                  <w:adjustRightInd w:val="0"/>
                  <w:rPr>
                    <w:szCs w:val="21"/>
                  </w:rPr>
                </w:pPr>
                <w:r>
                  <w:rPr>
                    <w:rFonts w:hint="eastAsia"/>
                    <w:szCs w:val="21"/>
                  </w:rPr>
                  <w:t xml:space="preserve">AA</w:t>
                </w:r>
              </w:p>
            </w:tc>
            <w:tc>
              <w:tcPr>
                <w:tcW w:w="1093" w:type="dxa"/>
                <w:vMerge w:val="continue"/>
              </w:tcPr>
              <w:p w14:paraId="3667301F" w14:textId="7EFB3C74" w:rsidR="00B87C0E" w:rsidRPr="009A0FEF" w:rsidRDefault="00B87C0E" w:rsidP="00B87C0E">
                <w:pPr>
                  <w:adjustRightInd w:val="0"/>
                  <w:rPr>
                    <w:rFonts w:hint="eastAsia"/>
                    <w:szCs w:val="21"/>
                  </w:rPr>
                </w:pPr>
                <w:r>
                  <w:rPr>
                    <w:rFonts w:hint="eastAsia"/>
                    <w:szCs w:val="21"/>
                  </w:rPr>
                  <w:t xml:space="preserve"/>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静态软件项</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静态测试环境硬件和固件项</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1440"/>
                  <w:gridCol w:w="1440"/>
                  <w:gridCol w:w="1440"/>
                  <w:gridCol w:w="1440"/>
                  <w:gridCol w:w="1440"/>
                  <w:gridCol w:w="144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硬件或固件名称</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配置信息</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设备IP</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提供单位</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用途</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1</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计算机</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CPU：intel i7 6700</w:t>
                      </w:r>
                    </w:p>
                    <w:p>
                      <w:pPr>
                        <w:jc w:val="left"/>
                      </w:pPr>
                      <w:r>
                        <w:t>内存：16G</w:t>
                      </w:r>
                    </w:p>
                    <w:p>
                      <w:pPr>
                        <w:jc w:val="left"/>
                      </w:pPr>
                      <w:r>
                        <w:t>硬盘：500G</w:t>
                      </w:r>
                    </w:p>
                    <w:p>
                      <w:pPr>
                        <w:jc w:val="left"/>
                      </w:pPr>
                      <w:r>
                        <w:t>操作系统：window 7（64位）</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10.10.150.193</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中国科学院卫星软件测评中心</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运行代码分析</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这是动态软件项目</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这是动态硬件项</w:t>
          </w:r>
        </w:p>
        <w:p w14:paraId="083F96C0" w14:textId="4F5A5E7D"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我是题注内容123321</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差异性分析如下所示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环境差异性分析</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XXX</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XXX</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XXX</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23</w:t>
                      </w:r>
                    </w:p>
                  </w:tc>
                </w:tr>
              </w:tbl>
            </w:t>
          </w:r>
        </w:p>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标校软件测试</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初始化功能测试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时钟布线与缓冲功能测试</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r w:rsidR="00982E86" w:rsidRPr="003F2468" w14:paraId="2624D6BD" w14:textId="77777777" w:rsidTr="00F33145">
            <w:trPr>
              <w:cantSplit/>
              <w:jc w:val="center"/>
            </w:trPr>
            <w:tc>
              <w:tcPr>
                <w:tcW w:w="1502" w:type="dxa"/>
                <w:vAlign w:val="center"/>
              </w:tcPr>
              <w:p w14:paraId="48F457F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lastRenderedPageBreak/>
                  <w:t>接口测试</w:t>
                </w:r>
              </w:p>
            </w:tc>
            <w:tc>
              <w:tcPr>
                <w:tcW w:w="960" w:type="dxa"/>
                <w:vAlign w:val="center"/>
              </w:tcPr>
              <w:p w14:paraId="60DEAB0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IO</w:t>
                </w:r>
              </w:p>
            </w:tc>
            <w:tc>
              <w:tcPr>
                <w:tcW w:w="6247" w:type="dxa"/>
              </w:tcPr>
              <w:p w14:paraId="59548D73" w14:textId="77777777" w:rsidR="00982E86" w:rsidRPr="003F2468" w:rsidRDefault="00982E86" w:rsidP="00C83EBC">
                <w:pPr>
                  <w:wordWrap w:val="0"/>
                  <w:autoSpaceDE w:val="0"/>
                  <w:autoSpaceDN w:val="0"/>
                  <w:adjustRightInd w:val="0"/>
                  <w:snapToGrid w:val="0"/>
                  <w:jc w:val="left"/>
                  <w:rPr>
                    <w:snapToGrid w:val="0"/>
                    <w:spacing w:val="2"/>
                    <w:szCs w:val="21"/>
                  </w:rPr>
                </w:pPr>
                <w:r w:rsidRPr="003F2468">
                  <w:rPr>
                    <w:snapToGrid w:val="0"/>
                    <w:spacing w:val="2"/>
                    <w:szCs w:val="21"/>
                  </w:rPr>
                  <w:t>对配置项接口测试主要测试配置项软件的对外接口，对子系统接口进行测试主要测试子系统的对外接口；</w:t>
                </w:r>
              </w:p>
              <w:p w14:paraId="1BC3676C" w14:textId="77777777" w:rsidR="00982E86" w:rsidRPr="003F2468" w:rsidRDefault="00982E86" w:rsidP="00C83EBC">
                <w:pPr>
                  <w:wordWrap w:val="0"/>
                  <w:adjustRightInd w:val="0"/>
                  <w:snapToGrid w:val="0"/>
                  <w:jc w:val="left"/>
                  <w:rPr>
                    <w:snapToGrid w:val="0"/>
                    <w:spacing w:val="2"/>
                    <w:szCs w:val="21"/>
                  </w:rPr>
                </w:pPr>
                <w:r w:rsidRPr="003F2468">
                  <w:rPr>
                    <w:snapToGrid w:val="0"/>
                    <w:spacing w:val="2"/>
                    <w:szCs w:val="21"/>
                  </w:rPr>
                  <w:t>1</w:t>
                </w:r>
                <w:r w:rsidRPr="003F2468">
                  <w:rPr>
                    <w:snapToGrid w:val="0"/>
                    <w:spacing w:val="2"/>
                    <w:szCs w:val="21"/>
                  </w:rPr>
                  <w:t>、测试输出的数据格式是否满足通信协议的要求；</w:t>
                </w:r>
              </w:p>
              <w:p w14:paraId="2533D0BF" w14:textId="77777777" w:rsidR="00982E86" w:rsidRDefault="00982E86" w:rsidP="00C83EBC">
                <w:pPr>
                  <w:wordWrap w:val="0"/>
                  <w:autoSpaceDE w:val="0"/>
                  <w:autoSpaceDN w:val="0"/>
                  <w:adjustRightInd w:val="0"/>
                  <w:snapToGrid w:val="0"/>
                  <w:jc w:val="left"/>
                  <w:rPr>
                    <w:snapToGrid w:val="0"/>
                    <w:spacing w:val="2"/>
                    <w:szCs w:val="21"/>
                  </w:rPr>
                </w:pPr>
                <w:r w:rsidRPr="003F2468">
                  <w:rPr>
                    <w:snapToGrid w:val="0"/>
                    <w:spacing w:val="2"/>
                    <w:szCs w:val="21"/>
                  </w:rPr>
                  <w:t>2</w:t>
                </w:r>
                <w:r w:rsidRPr="003F2468">
                  <w:rPr>
                    <w:snapToGrid w:val="0"/>
                    <w:spacing w:val="2"/>
                    <w:szCs w:val="21"/>
                  </w:rPr>
                  <w:t>、对传输发生异常的数据，软件是否有相应的容错机制。</w:t>
                </w:r>
              </w:p>
              <w:p w14:paraId="32634A44" w14:textId="3C5A10D9" w:rsidR="009A0350" w:rsidRPr="003F2468" w:rsidRDefault="009A0350"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这是下面测试项</w:t>
                </w:r>
                <w:r w:rsidRPr="00A61A8C">
                  <w:rPr>
                    <w:snapToGrid w:val="0"/>
                    <w:spacing w:val="2"/>
                    <w:szCs w:val="21"/>
                  </w:rPr>
                  <w:t xml:space="preserve"/>
                </w:r>
                <w:r>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初始化功能测试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初始化功能测试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初始化功能测试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标校软件研制总要求</w:t>
                </w:r>
                <w:r w:rsidRPr="005515F2">
                  <w:rPr>
                    <w:szCs w:val="21"/>
                  </w:rPr>
                  <w:t>》</w:t>
                </w:r>
                <w:r w:rsidRPr="005515F2">
                  <w:rPr>
                    <w:szCs w:val="21"/>
                  </w:rPr>
                  <w:t xml:space="preserve">-4.2.2-初始化要求</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测试串口波特率115200</w:t>
                </w:r>
              </w:p>
              <w:p w14:paraId="3BC854F9" w14:textId="77777777" w:rsidR="005F1A30" w:rsidRDefault="005F1A30" w:rsidP="0018168D">
                <w:pPr>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测试其他初始化变量</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XXX2</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XXX3</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XXX4</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XXX5</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接口测试</w:t>
          </w:r>
        </w:p>
        <w:p w14:paraId="3DFD4D98" w14:textId="77777777" w:rsidR="00727A2E" w:rsidRDefault="00727A2E" w:rsidP="002426FA">
          <w:pPr>
            <w:pStyle w:val="4"/>
            <w:rPr>
              <w:sz w:val="24"/>
              <w:szCs w:val="24"/>
            </w:rPr>
          </w:pPr>
          <w:r w:rsidRPr="005515F2">
            <w:rPr>
              <w:sz w:val="24"/>
              <w:szCs w:val="24"/>
            </w:rPr>
            <w:t xml:space="preserve">这是下面测试项</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这是下面测试项</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这是下面测试项</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XQ_IO_XXXAAA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-3.2.1-某接口需求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串口输出数据</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1.AAA</w:t>
                </w:r>
                <w:r>
                  <w:rPr>
                    <w:rFonts w:hint="eastAsia"/>
                    <w:b/>
                    <w:bCs/>
                    <w:szCs w:val="21"/>
                  </w:rPr>
                  <w:t>（</w:t>
                </w:r>
                <w:r>
                  <w:rPr>
                    <w:rFonts w:hint="eastAsia"/>
                    <w:b/>
                    <w:bCs/>
                    <w:szCs w:val="21"/>
                  </w:rPr>
                  <w:t xml:space="preserve">XQ_IO_XXXAAA_IO01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AAA</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1.AAA</w:t>
                </w:r>
                <w:r>
                  <w:rPr>
                    <w:rFonts w:hint="eastAsia"/>
                    <w:b/>
                    <w:bCs/>
                    <w:szCs w:val="21"/>
                  </w:rPr>
                  <w:t>（</w:t>
                </w:r>
                <w:r>
                  <w:rPr>
                    <w:rFonts w:hint="eastAsia"/>
                    <w:b/>
                    <w:bCs/>
                    <w:szCs w:val="21"/>
                  </w:rPr>
                  <w:t xml:space="preserve">XQ_IO_XXXAAA_</w:t>
                </w:r>
                <w:r w:rsidR="00D608BA">
                  <w:rPr>
                    <w:rFonts w:hint="eastAsia"/>
                    <w:b/>
                    <w:bCs/>
                    <w:szCs w:val="21"/>
                  </w:rPr>
                  <w:t xml:space="preserve">IO</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AA1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测试用例覆盖AAA子项要求的全部内容。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1.AAA</w:t>
                </w:r>
                <w:r>
                  <w:rPr>
                    <w:rFonts w:hint="eastAsia"/>
                    <w:b/>
                    <w:bCs/>
                    <w:szCs w:val="21"/>
                  </w:rPr>
                  <w:t>（</w:t>
                </w:r>
                <w:r>
                  <w:rPr>
                    <w:rFonts w:hint="eastAsia"/>
                    <w:b/>
                    <w:bCs/>
                    <w:szCs w:val="21"/>
                  </w:rPr>
                  <w:t xml:space="preserve">XQ_IO_XXXAAA_</w:t>
                </w:r>
                <w:r w:rsidR="00352496">
                  <w:rPr>
                    <w:rFonts w:hint="eastAsia"/>
                    <w:b/>
                    <w:bCs/>
                    <w:szCs w:val="21"/>
                  </w:rPr>
                  <w:t xml:space="preserve">IO</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AA2</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标校软件测试</w:t>
          </w:r>
          <w:r w:rsidR="00001132" w:rsidRPr="00C857A7">
            <w:t>软件测试共</w:t>
          </w:r>
          <w:r w:rsidR="00001132" w:rsidRPr="00C857A7">
            <w:t xml:space="preserve">5</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静态分析1项、代码审查1项、文档审查1项、功能测试2项、接口测试1项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某测试人员1、某测试人员2、某测试人员3、某测试人员4</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某研制方单位</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szCs w:val="21"/>
              </w:rPr>
              <w:alias w:val="basic_line1"/>
              <w:tag w:val="jinja"/>
              <w:id w:val="1328480568"/>
              <w:placeholder>
                <w:docPart w:val="DefaultPlaceholder_-1854013440"/>
              </w:placeholder>
              <w15:color w:val="00CCFF"/>
              <w:text/>
            </w:sdtPr>
            <w:sdtContent>
              <w:p w14:paraId="5C8F6096" w14:textId="77777777" w:rsidR="00281715" w:rsidRPr="00B92034" w:rsidRDefault="00AA3AB9" w:rsidP="00A54235">
                <w:pPr>
                  <w:pStyle w:val="RCTABLE"/>
                  <w:rPr>
                    <w:rFonts w:ascii="Times New Roman" w:hAnsi="Times New Roman"/>
                    <w:color w:val="000000"/>
                    <w:szCs w:val="21"/>
                  </w:rPr>
                </w:pPr>
                <w:r w:rsidRPr="00B92034">
                  <w:rPr>
                    <w:rFonts w:ascii="Times New Roman" w:hAnsi="Times New Roman"/>
                    <w:color w:val="000000"/>
                    <w:szCs w:val="21"/>
                  </w:rPr>
                  <w:t>2025</w:t>
                </w:r>
                <w:r w:rsidRPr="00B92034">
                  <w:rPr>
                    <w:rFonts w:ascii="Times New Roman" w:hAnsi="Times New Roman"/>
                    <w:color w:val="000000"/>
                    <w:szCs w:val="21"/>
                  </w:rPr>
                  <w:t>年</w:t>
                </w:r>
                <w:r w:rsidRPr="00B92034">
                  <w:rPr>
                    <w:rFonts w:ascii="Times New Roman" w:hAnsi="Times New Roman"/>
                    <w:color w:val="000000"/>
                    <w:szCs w:val="21"/>
                  </w:rPr>
                  <w:t>04</w:t>
                </w:r>
                <w:r w:rsidRPr="00B92034">
                  <w:rPr>
                    <w:rFonts w:ascii="Times New Roman" w:hAnsi="Times New Roman"/>
                    <w:color w:val="000000"/>
                    <w:szCs w:val="21"/>
                  </w:rPr>
                  <w:t>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B92034" w:rsidRDefault="00AA3AB9" w:rsidP="0042470B">
                <w:pPr>
                  <w:pStyle w:val="RCTABLE"/>
                  <w:rPr>
                    <w:rFonts w:ascii="Times New Roman" w:hAnsi="Times New Roman"/>
                    <w:color w:val="000000"/>
                    <w:szCs w:val="21"/>
                  </w:rPr>
                </w:pPr>
                <w:r w:rsidRPr="00B92034">
                  <w:rPr>
                    <w:rFonts w:ascii="Times New Roman" w:hAnsi="Times New Roman"/>
                    <w:color w:val="000000"/>
                    <w:szCs w:val="21"/>
                  </w:rPr>
                  <w:t>2025</w:t>
                </w:r>
                <w:r w:rsidRPr="00B92034">
                  <w:rPr>
                    <w:rFonts w:ascii="Times New Roman" w:hAnsi="Times New Roman"/>
                    <w:color w:val="000000"/>
                    <w:szCs w:val="21"/>
                  </w:rPr>
                  <w:t>年</w:t>
                </w:r>
                <w:r w:rsidRPr="00B92034">
                  <w:rPr>
                    <w:rFonts w:ascii="Times New Roman" w:hAnsi="Times New Roman"/>
                    <w:color w:val="000000"/>
                    <w:szCs w:val="21"/>
                  </w:rPr>
                  <w:t>06</w:t>
                </w:r>
                <w:r w:rsidRPr="00B92034">
                  <w:rPr>
                    <w:rFonts w:ascii="Times New Roman" w:hAnsi="Times New Roman"/>
                    <w:color w:val="000000"/>
                    <w:szCs w:val="21"/>
                  </w:rPr>
                  <w:t>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2025</w:t>
                </w:r>
                <w:r>
                  <w:t>年</w:t>
                </w:r>
                <w:r>
                  <w:t>06</w:t>
                </w:r>
                <w:r>
                  <w:t>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2025</w:t>
                </w:r>
                <w:r>
                  <w:t>年</w:t>
                </w:r>
                <w:r>
                  <w:t>06</w:t>
                </w:r>
                <w:r>
                  <w:t>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w:t>
                </w:r>
                <w:r w:rsidR="005A3E4A">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XXXX</w:t>
                </w:r>
                <w:r w:rsidR="00EF6AED">
                  <w:rPr>
                    <w:rFonts w:hint="eastAsia"/>
                  </w:rPr>
                  <w:t>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标校软件测试</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3333</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2222</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1111</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33.33%</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12018E" w14:paraId="45ECB567" w14:textId="77777777" w:rsidTr="00EC66F9">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1403" w:type="dxa"/>
                <w:vAlign w:val="center"/>
                <w:vMerge w:val="restart"/>
              </w:tcPr>
              <w:p w14:paraId="5A8D6860" w14:textId="77777777" w:rsidR="0012018E" w:rsidRDefault="0012018E" w:rsidP="00D73C9D">
                <w:r>
                  <w:rPr>
                    <w:rFonts w:hint="eastAsia"/>
                  </w:rPr>
                  <w:t xml:space="preserve">4.2.2</w:t>
                </w:r>
              </w:p>
            </w:tc>
            <w:tc>
              <w:tcPr>
                <w:tcW w:w="2625" w:type="dxa"/>
                <w:vAlign w:val="center"/>
                <w:vMerge w:val="restart"/>
              </w:tcPr>
              <w:p w14:paraId="7DEA108D" w14:textId="77777777" w:rsidR="0012018E" w:rsidRDefault="0012018E" w:rsidP="00D73C9D">
                <w:r>
                  <w:rPr>
                    <w:rFonts w:hint="eastAsia"/>
                  </w:rPr>
                  <w:t xml:space="preserve">初始化要求</w:t>
                </w:r>
              </w:p>
            </w:tc>
            <w:tc>
              <w:tcPr>
                <w:tcW w:w="1344" w:type="dxa"/>
                <w:vAlign w:val="center"/>
              </w:tcPr>
              <w:p w14:paraId="1789DDB9" w14:textId="77777777" w:rsidR="0012018E" w:rsidRDefault="0012018E" w:rsidP="00D73C9D">
                <w:r>
                  <w:rPr>
                    <w:rFonts w:hint="eastAsia"/>
                  </w:rPr>
                  <w:t xml:space="preserve">6.2.4.1</w:t>
                </w:r>
              </w:p>
            </w:tc>
            <w:tc>
              <w:tcPr>
                <w:tcW w:w="1559" w:type="dxa"/>
                <w:vAlign w:val="center"/>
              </w:tcPr>
              <w:p w14:paraId="1F0BB649" w14:textId="77777777" w:rsidR="0012018E" w:rsidRDefault="0012018E" w:rsidP="00D73C9D">
                <w:r>
                  <w:rPr>
                    <w:rFonts w:hint="eastAsia"/>
                  </w:rPr>
                  <w:t xml:space="preserve">初始化功能测试</w:t>
                </w:r>
              </w:p>
            </w:tc>
            <w:tc>
              <w:tcPr>
                <w:tcW w:w="1684" w:type="dxa"/>
                <w:vAlign w:val="center"/>
              </w:tcPr>
              <w:p w14:paraId="1F5CCB37" w14:textId="77777777" w:rsidR="0012018E" w:rsidRDefault="0012018E" w:rsidP="00D73C9D">
                <w:r>
                  <w:rPr>
                    <w:rFonts w:hint="eastAsia"/>
                  </w:rPr>
                  <w:t xml:space="preserve">XQ_SU_CSH</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初始化功能测试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时钟布线与缓冲功能测试</w:t>
                </w:r>
              </w:p>
            </w:tc>
            <w:tc>
              <w:tcPr>
                <w:tcW w:w="803" w:type="pct"/>
                <w:vAlign w:val="center"/>
              </w:tcPr>
              <w:p w14:paraId="24053E25" w14:textId="77777777" w:rsidR="005C39B0" w:rsidRDefault="005C39B0" w:rsidP="002A23B8">
                <w:r>
                  <w:rPr>
                    <w:rFonts w:hint="eastAsia"/>
                  </w:rPr>
                  <w:t xml:space="preserve">XQ_SU_CSH1</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某接口需求</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这是下面测试项</w:t>
                </w:r>
              </w:p>
            </w:tc>
            <w:tc>
              <w:tcPr>
                <w:tcW w:w="803" w:type="pct"/>
                <w:vAlign w:val="center"/>
              </w:tcPr>
              <w:p w14:paraId="24053E25" w14:textId="77777777" w:rsidR="005C39B0" w:rsidRDefault="005C39B0" w:rsidP="002A23B8">
                <w:r>
                  <w:rPr>
                    <w:rFonts w:hint="eastAsia"/>
                  </w:rPr>
                  <w:t xml:space="preserve">XQ_IO_XXXAAA</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初始化功能测试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时钟布线与缓冲功能测试</w:t>
                </w:r>
              </w:p>
            </w:tc>
            <w:tc>
              <w:tcPr>
                <w:tcW w:w="1017" w:type="pct"/>
                <w:vAlign w:val="center"/>
              </w:tcPr>
              <w:p w14:paraId="4A497328" w14:textId="77777777" w:rsidR="00F8010D" w:rsidRDefault="00F8010D" w:rsidP="000F54D9">
                <w:r>
                  <w:rPr>
                    <w:rFonts w:hint="eastAsia"/>
                  </w:rPr>
                  <w:t xml:space="preserve">XQ_SU_CSH1</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这是下面测试项</w:t>
                </w:r>
              </w:p>
            </w:tc>
            <w:tc>
              <w:tcPr>
                <w:tcW w:w="1017" w:type="pct"/>
                <w:vAlign w:val="center"/>
              </w:tcPr>
              <w:p w14:paraId="4A497328" w14:textId="77777777" w:rsidR="00F8010D" w:rsidRDefault="00F8010D" w:rsidP="000F54D9">
                <w:r>
                  <w:rPr>
                    <w:rFonts w:hint="eastAsia"/>
                  </w:rPr>
                  <w:t xml:space="preserve">XQ_IO_XXXAAA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某接口需求</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hint="eastAsia"/>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B977D" w14:textId="77777777" w:rsidR="00F018CE" w:rsidRDefault="00F018CE">
      <w:r>
        <w:separator/>
      </w:r>
    </w:p>
  </w:endnote>
  <w:endnote w:type="continuationSeparator" w:id="0">
    <w:p w14:paraId="4D5E5F80" w14:textId="77777777" w:rsidR="00F018CE" w:rsidRDefault="00F018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96BE9" w14:textId="77777777" w:rsidR="00F018CE" w:rsidRDefault="00F018CE">
      <w:r>
        <w:separator/>
      </w:r>
    </w:p>
  </w:footnote>
  <w:footnote w:type="continuationSeparator" w:id="0">
    <w:p w14:paraId="49CEBFDC" w14:textId="77777777" w:rsidR="00F018CE" w:rsidRDefault="00F018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5D96"/>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3433"/>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24519"/>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33C0"/>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034"/>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57C13"/>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8CE"/>
    <w:rsid w:val="00F01A35"/>
    <w:rsid w:val="00F03335"/>
    <w:rsid w:val="00F043F1"/>
    <w:rsid w:val="00F0482F"/>
    <w:rsid w:val="00F05194"/>
    <w:rsid w:val="00F06378"/>
    <w:rsid w:val="00F06EC4"/>
    <w:rsid w:val="00F11CC9"/>
    <w:rsid w:val="00F14B4A"/>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56343"/>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16995"/>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19E4"/>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56343"/>
    <w:rsid w:val="00F61D9C"/>
    <w:rsid w:val="00F96C93"/>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18975</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1419</cp:revision>
  <cp:lastPrinted>2021-12-17T09:12:00Z</cp:lastPrinted>
  <dcterms:created xsi:type="dcterms:W3CDTF">2022-01-24T07:15:00Z</dcterms:created>
  <dcterms:modified xsi:type="dcterms:W3CDTF">2026-04-20T08:21:00Z</dcterms:modified>
</cp:coreProperties>
</file>